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FE099" w14:textId="77777777" w:rsidR="000275CF" w:rsidRPr="0065077B" w:rsidRDefault="00F1335F" w:rsidP="006A089D">
      <w:pPr>
        <w:tabs>
          <w:tab w:val="left" w:pos="2700"/>
          <w:tab w:val="left" w:pos="4680"/>
        </w:tabs>
        <w:ind w:leftChars="-425" w:left="-850" w:rightChars="-142" w:right="-284"/>
        <w:jc w:val="center"/>
        <w:rPr>
          <w:rFonts w:ascii="ＭＳ 明朝" w:hAnsi="ＭＳ 明朝"/>
          <w:b/>
          <w:sz w:val="40"/>
          <w:szCs w:val="40"/>
        </w:rPr>
      </w:pPr>
      <w:r>
        <w:rPr>
          <w:rFonts w:ascii="ＭＳ 明朝" w:hAnsi="ＭＳ 明朝" w:hint="eastAsia"/>
          <w:b/>
          <w:sz w:val="36"/>
          <w:szCs w:val="40"/>
        </w:rPr>
        <w:t>「</w:t>
      </w:r>
      <w:r w:rsidR="00490CCE">
        <w:rPr>
          <w:rFonts w:ascii="ＭＳ 明朝" w:hAnsi="ＭＳ 明朝" w:hint="eastAsia"/>
          <w:b/>
          <w:sz w:val="36"/>
          <w:szCs w:val="40"/>
        </w:rPr>
        <w:t>202</w:t>
      </w:r>
      <w:r w:rsidR="00F52608">
        <w:rPr>
          <w:rFonts w:ascii="ＭＳ 明朝" w:hAnsi="ＭＳ 明朝" w:hint="eastAsia"/>
          <w:b/>
          <w:sz w:val="36"/>
          <w:szCs w:val="40"/>
        </w:rPr>
        <w:t>5</w:t>
      </w:r>
      <w:r w:rsidR="000275CF" w:rsidRPr="00F1335F">
        <w:rPr>
          <w:rFonts w:ascii="ＭＳ 明朝" w:hAnsi="ＭＳ 明朝" w:hint="eastAsia"/>
          <w:b/>
          <w:sz w:val="36"/>
          <w:szCs w:val="40"/>
        </w:rPr>
        <w:t>年度に向けた政策・制度要求と提言</w:t>
      </w:r>
      <w:r>
        <w:rPr>
          <w:rFonts w:ascii="ＭＳ 明朝" w:hAnsi="ＭＳ 明朝" w:hint="eastAsia"/>
          <w:b/>
          <w:sz w:val="36"/>
          <w:szCs w:val="40"/>
        </w:rPr>
        <w:t>」</w:t>
      </w:r>
      <w:r w:rsidR="006A089D">
        <w:rPr>
          <w:rFonts w:ascii="ＭＳ 明朝" w:hAnsi="ＭＳ 明朝" w:hint="eastAsia"/>
          <w:b/>
          <w:sz w:val="36"/>
          <w:szCs w:val="40"/>
        </w:rPr>
        <w:t>横浜市</w:t>
      </w:r>
      <w:r w:rsidR="000275CF" w:rsidRPr="00F1335F">
        <w:rPr>
          <w:rFonts w:ascii="ＭＳ 明朝" w:hAnsi="ＭＳ 明朝" w:hint="eastAsia"/>
          <w:b/>
          <w:sz w:val="36"/>
          <w:szCs w:val="40"/>
        </w:rPr>
        <w:t>回答</w:t>
      </w:r>
    </w:p>
    <w:p w14:paraId="46381B6F" w14:textId="77777777" w:rsidR="000275CF" w:rsidRPr="006A089D" w:rsidRDefault="000275CF" w:rsidP="006A089D">
      <w:pPr>
        <w:tabs>
          <w:tab w:val="left" w:pos="2700"/>
          <w:tab w:val="left" w:pos="4680"/>
        </w:tabs>
        <w:ind w:leftChars="-142" w:left="-284" w:right="-1"/>
        <w:jc w:val="right"/>
        <w:rPr>
          <w:rFonts w:ascii="ＭＳ 明朝" w:hAnsi="ＭＳ 明朝"/>
          <w:b/>
          <w:sz w:val="40"/>
          <w:szCs w:val="40"/>
          <w:bdr w:val="single" w:sz="4" w:space="0" w:color="auto"/>
        </w:rPr>
      </w:pPr>
      <w:r w:rsidRPr="006A089D">
        <w:rPr>
          <w:rFonts w:ascii="ＭＳ 明朝" w:hAnsi="ＭＳ 明朝" w:hint="eastAsia"/>
          <w:b/>
          <w:sz w:val="36"/>
          <w:szCs w:val="40"/>
          <w:bdr w:val="single" w:sz="4" w:space="0" w:color="auto"/>
        </w:rPr>
        <w:t>連合神奈川</w:t>
      </w:r>
    </w:p>
    <w:p w14:paraId="71814098" w14:textId="77777777" w:rsidR="00652A3D" w:rsidRPr="00652A3D" w:rsidRDefault="00652A3D" w:rsidP="00F1335F">
      <w:pPr>
        <w:tabs>
          <w:tab w:val="left" w:pos="2700"/>
          <w:tab w:val="left" w:pos="4680"/>
        </w:tabs>
        <w:rPr>
          <w:rFonts w:ascii="ＭＳ 明朝" w:hAnsi="ＭＳ 明朝"/>
          <w:b/>
          <w:sz w:val="32"/>
          <w:szCs w:val="36"/>
        </w:rPr>
      </w:pPr>
      <w:r>
        <w:rPr>
          <w:rFonts w:ascii="ＭＳ 明朝" w:hAnsi="ＭＳ 明朝" w:hint="eastAsia"/>
          <w:b/>
          <w:sz w:val="32"/>
          <w:szCs w:val="36"/>
        </w:rPr>
        <w:t>【経済・産業政策】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93C2B" w:rsidRPr="00B04089" w14:paraId="12644058" w14:textId="77777777" w:rsidTr="00A77AE5">
        <w:trPr>
          <w:trHeight w:val="695"/>
        </w:trPr>
        <w:tc>
          <w:tcPr>
            <w:tcW w:w="8720" w:type="dxa"/>
            <w:shd w:val="clear" w:color="auto" w:fill="92CDDC" w:themeFill="accent5" w:themeFillTint="99"/>
          </w:tcPr>
          <w:p w14:paraId="06980E2B" w14:textId="77777777" w:rsidR="00553CEE" w:rsidRPr="001D3DEE" w:rsidRDefault="001D3DEE" w:rsidP="00B82C94">
            <w:pPr>
              <w:ind w:left="240" w:hangingChars="100" w:hanging="240"/>
            </w:pPr>
            <w:r>
              <w:rPr>
                <w:rFonts w:hint="eastAsia"/>
                <w:sz w:val="24"/>
                <w:szCs w:val="24"/>
              </w:rPr>
              <w:t>１．</w:t>
            </w:r>
            <w:r w:rsidR="00B82C94" w:rsidRPr="00B82C94">
              <w:rPr>
                <w:rFonts w:hint="eastAsia"/>
                <w:sz w:val="24"/>
                <w:szCs w:val="24"/>
              </w:rPr>
              <w:t>経済や産業の構造変革に対応するため、社会基盤やあらゆる産業において、ＡＩ・ＩｏＴなどのさらなる活用をはじめ、ＤＸの実現に向けた環境整備を積極的に支援するとともに、特に中小企業における業務基盤を支える資金については、融資・助成等様々な方法での支援を積極的に行うこと。</w:t>
            </w:r>
          </w:p>
        </w:tc>
      </w:tr>
      <w:tr w:rsidR="009143E9" w:rsidRPr="008E52F6" w14:paraId="4F81699A" w14:textId="77777777" w:rsidTr="00553CEE">
        <w:tc>
          <w:tcPr>
            <w:tcW w:w="8720" w:type="dxa"/>
            <w:shd w:val="clear" w:color="auto" w:fill="auto"/>
          </w:tcPr>
          <w:p w14:paraId="2B0536B4"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＜経済局企画調整課＞</w:t>
            </w:r>
          </w:p>
          <w:p w14:paraId="02105CDA" w14:textId="77777777" w:rsidR="00C97C92" w:rsidRPr="005A17C1" w:rsidRDefault="00C97C92" w:rsidP="00C97C92">
            <w:pPr>
              <w:ind w:firstLineChars="100" w:firstLine="240"/>
              <w:rPr>
                <w:rFonts w:asciiTheme="minorEastAsia" w:eastAsiaTheme="minorEastAsia" w:hAnsiTheme="minorEastAsia"/>
                <w:sz w:val="24"/>
                <w:szCs w:val="24"/>
              </w:rPr>
            </w:pPr>
            <w:r w:rsidRPr="005A17C1">
              <w:rPr>
                <w:rFonts w:asciiTheme="minorEastAsia" w:eastAsiaTheme="minorEastAsia" w:hAnsiTheme="minorEastAsia" w:hint="eastAsia"/>
                <w:sz w:val="24"/>
                <w:szCs w:val="24"/>
              </w:rPr>
              <w:t>横浜市景況・経営動向調査において、デジタル化実施状況について調査したところ、市内企業は、社内における文書等のデジタル化、テレワークやオンライン会議の実施、デジタルツールの導入等による業務プロセスの効率化などに必要性を感じ、すでに取</w:t>
            </w:r>
            <w:r>
              <w:rPr>
                <w:rFonts w:asciiTheme="minorEastAsia" w:eastAsiaTheme="minorEastAsia" w:hAnsiTheme="minorEastAsia" w:hint="eastAsia"/>
                <w:sz w:val="24"/>
                <w:szCs w:val="24"/>
              </w:rPr>
              <w:t>り</w:t>
            </w:r>
            <w:r w:rsidRPr="005A17C1">
              <w:rPr>
                <w:rFonts w:asciiTheme="minorEastAsia" w:eastAsiaTheme="minorEastAsia" w:hAnsiTheme="minorEastAsia" w:hint="eastAsia"/>
                <w:sz w:val="24"/>
                <w:szCs w:val="24"/>
              </w:rPr>
              <w:t>組</w:t>
            </w:r>
            <w:r w:rsidRPr="00CB3017">
              <w:rPr>
                <w:rFonts w:asciiTheme="minorEastAsia" w:eastAsiaTheme="minorEastAsia" w:hAnsiTheme="minorEastAsia" w:hint="eastAsia"/>
                <w:sz w:val="24"/>
                <w:szCs w:val="24"/>
              </w:rPr>
              <w:t>んでいる状況にあります。</w:t>
            </w:r>
          </w:p>
          <w:p w14:paraId="48C6D948" w14:textId="77777777" w:rsidR="00C97C92" w:rsidRPr="005A17C1" w:rsidRDefault="00C97C92" w:rsidP="00C97C92">
            <w:pPr>
              <w:ind w:firstLineChars="100" w:firstLine="240"/>
              <w:rPr>
                <w:rFonts w:asciiTheme="minorEastAsia" w:eastAsiaTheme="minorEastAsia" w:hAnsiTheme="minorEastAsia"/>
                <w:sz w:val="24"/>
                <w:szCs w:val="24"/>
              </w:rPr>
            </w:pPr>
            <w:r w:rsidRPr="005A17C1">
              <w:rPr>
                <w:rFonts w:asciiTheme="minorEastAsia" w:eastAsiaTheme="minorEastAsia" w:hAnsiTheme="minorEastAsia" w:hint="eastAsia"/>
                <w:sz w:val="24"/>
                <w:szCs w:val="24"/>
              </w:rPr>
              <w:t>引き続き、中小企業のデジタル化を推進するため、生産管理システムや在庫管理システムなど、デジタル化、ＤＸのための設備導入に係る費用を助成し、環境整備を支援します。</w:t>
            </w:r>
          </w:p>
          <w:p w14:paraId="0F8A80F1" w14:textId="77777777" w:rsidR="00964D93" w:rsidRPr="00B04089" w:rsidRDefault="00C97C92" w:rsidP="00C97C92">
            <w:pPr>
              <w:ind w:firstLineChars="100" w:firstLine="240"/>
              <w:rPr>
                <w:rFonts w:asciiTheme="minorEastAsia" w:eastAsiaTheme="minorEastAsia" w:hAnsiTheme="minorEastAsia"/>
                <w:sz w:val="24"/>
                <w:szCs w:val="24"/>
              </w:rPr>
            </w:pPr>
            <w:r w:rsidRPr="005A17C1">
              <w:rPr>
                <w:rFonts w:asciiTheme="minorEastAsia" w:eastAsiaTheme="minorEastAsia" w:hAnsiTheme="minorEastAsia" w:hint="eastAsia"/>
                <w:sz w:val="24"/>
                <w:szCs w:val="24"/>
              </w:rPr>
              <w:t>また、中小企業の事業継続に向けて、制度融資による資金繰り支援や、きめ細かな経営相談、設備投資助成など、様々な支援策により支援していきます。</w:t>
            </w:r>
          </w:p>
        </w:tc>
      </w:tr>
    </w:tbl>
    <w:p w14:paraId="32BD20CC" w14:textId="77777777" w:rsidR="000C6D00" w:rsidRDefault="000C6D00">
      <w:pPr>
        <w:rPr>
          <w:rFonts w:asciiTheme="minorEastAsia" w:eastAsiaTheme="minorEastAsia" w:hAnsiTheme="minorEastAsia"/>
          <w:sz w:val="24"/>
          <w:szCs w:val="24"/>
        </w:rPr>
      </w:pPr>
    </w:p>
    <w:p w14:paraId="1CA00283" w14:textId="77777777" w:rsidR="007F006E" w:rsidRDefault="007F006E">
      <w:pPr>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8577C" w:rsidRPr="00B04089" w14:paraId="5AF53771" w14:textId="77777777" w:rsidTr="000C6D00">
        <w:trPr>
          <w:trHeight w:val="695"/>
        </w:trPr>
        <w:tc>
          <w:tcPr>
            <w:tcW w:w="8494" w:type="dxa"/>
            <w:shd w:val="clear" w:color="auto" w:fill="92CDDC" w:themeFill="accent5" w:themeFillTint="99"/>
          </w:tcPr>
          <w:p w14:paraId="418D0B3F" w14:textId="77777777" w:rsidR="00D8577C" w:rsidRPr="00B04089" w:rsidRDefault="00D8577C" w:rsidP="00B82C94">
            <w:pPr>
              <w:ind w:left="199" w:hangingChars="79" w:hanging="199"/>
              <w:rPr>
                <w:rFonts w:ascii="ＭＳ Ｐ明朝" w:eastAsia="ＭＳ Ｐ明朝" w:hAnsi="ＭＳ Ｐ明朝"/>
                <w:color w:val="000000"/>
                <w:sz w:val="24"/>
                <w:szCs w:val="24"/>
              </w:rPr>
            </w:pPr>
            <w:r w:rsidRPr="00B04089">
              <w:rPr>
                <w:rFonts w:asciiTheme="minorEastAsia" w:eastAsiaTheme="minorEastAsia" w:hAnsiTheme="minorEastAsia" w:hint="eastAsia"/>
                <w:spacing w:val="6"/>
                <w:sz w:val="24"/>
                <w:szCs w:val="24"/>
              </w:rPr>
              <w:lastRenderedPageBreak/>
              <w:t>２．</w:t>
            </w:r>
            <w:r w:rsidR="00B82C94" w:rsidRPr="00B82C94">
              <w:rPr>
                <w:rFonts w:asciiTheme="minorEastAsia" w:hAnsiTheme="minorEastAsia" w:hint="eastAsia"/>
                <w:sz w:val="24"/>
                <w:szCs w:val="24"/>
              </w:rPr>
              <w:t>ＤＸやＧＸなどの進展により起こり得る、産業・経済・社会への様々な変化について、具体的な対応策を検討するための政労使が参画する枠組みを早急に構築すること。また、企業における人的投資、設備投資、研究開発に対する支援を速やかに実施すること。特に、雇用形態や企業規模にかかわらず、変化に対応した働く者の学び直しや企業主体の職業能力開発に対する支援を強化すること。</w:t>
            </w:r>
          </w:p>
        </w:tc>
      </w:tr>
      <w:tr w:rsidR="00B82C94" w:rsidRPr="00B04089" w14:paraId="098A0908" w14:textId="77777777" w:rsidTr="000C6D00">
        <w:tc>
          <w:tcPr>
            <w:tcW w:w="8494" w:type="dxa"/>
            <w:shd w:val="clear" w:color="auto" w:fill="auto"/>
          </w:tcPr>
          <w:p w14:paraId="0C5CD5CD"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＜経済局雇用労働課、中小企業振興課、ものづくり支援課＞</w:t>
            </w:r>
          </w:p>
          <w:p w14:paraId="6082D497" w14:textId="77777777" w:rsidR="008E7C03" w:rsidRPr="001E4AAD"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国の動向を注視しつつ、神奈川働き方改革会議（地方版政労使会議）において、対応策について協議・検討してまいります。</w:t>
            </w:r>
          </w:p>
          <w:p w14:paraId="16228AC3" w14:textId="77777777" w:rsidR="008E7C03" w:rsidRPr="001E4AAD"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また、「横浜市中央職業訓練校」では、早期に安定した職業に就くために必要な技能・技術や知識の習得を必要としており、訓練修了後、早期に就職を希望する方を対象に職業訓練を実施し、就職に向けた支援を行っています。引き続き就労に向けた取り組みを進めていきます。</w:t>
            </w:r>
          </w:p>
          <w:p w14:paraId="46320F84" w14:textId="77777777" w:rsidR="00B82C94" w:rsidRPr="00B04089" w:rsidRDefault="008E7C03" w:rsidP="008E7C0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さらに、</w:t>
            </w:r>
            <w:r w:rsidRPr="001E4AAD">
              <w:rPr>
                <w:rFonts w:asciiTheme="minorEastAsia" w:eastAsiaTheme="minorEastAsia" w:hAnsiTheme="minorEastAsia" w:hint="eastAsia"/>
                <w:sz w:val="24"/>
                <w:szCs w:val="24"/>
              </w:rPr>
              <w:t>市内中小企業のデジタル人材育成セミナーを実施してい</w:t>
            </w:r>
            <w:r>
              <w:rPr>
                <w:rFonts w:asciiTheme="minorEastAsia" w:eastAsiaTheme="minorEastAsia" w:hAnsiTheme="minorEastAsia" w:hint="eastAsia"/>
                <w:sz w:val="24"/>
                <w:szCs w:val="24"/>
              </w:rPr>
              <w:t>るほか、</w:t>
            </w:r>
            <w:r w:rsidRPr="001E4AAD">
              <w:rPr>
                <w:rFonts w:asciiTheme="minorEastAsia" w:eastAsiaTheme="minorEastAsia" w:hAnsiTheme="minorEastAsia" w:hint="eastAsia"/>
                <w:sz w:val="24"/>
                <w:szCs w:val="24"/>
              </w:rPr>
              <w:t>設備投資や研究開発に対する助成金や専門家派遣等によりデジタル化、脱炭素化に取り組む中小企業を支援しています。引き続き、中小企業における様々な課題解決を積極的に支援します。</w:t>
            </w:r>
          </w:p>
        </w:tc>
      </w:tr>
    </w:tbl>
    <w:p w14:paraId="0F8935BA" w14:textId="77777777" w:rsidR="007F006E" w:rsidRDefault="007F006E">
      <w:pPr>
        <w:rPr>
          <w:rFonts w:asciiTheme="minorEastAsia" w:eastAsiaTheme="minorEastAsia" w:hAnsiTheme="minorEastAsia"/>
          <w:sz w:val="24"/>
          <w:szCs w:val="24"/>
        </w:rPr>
      </w:pPr>
    </w:p>
    <w:p w14:paraId="1DDECE6E" w14:textId="77777777" w:rsidR="007F006E" w:rsidRDefault="007F006E">
      <w:pPr>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26290" w:rsidRPr="00B04089" w14:paraId="5FB940A0" w14:textId="77777777" w:rsidTr="000C6D00">
        <w:trPr>
          <w:trHeight w:val="695"/>
        </w:trPr>
        <w:tc>
          <w:tcPr>
            <w:tcW w:w="8494" w:type="dxa"/>
            <w:shd w:val="clear" w:color="auto" w:fill="92CDDC" w:themeFill="accent5" w:themeFillTint="99"/>
          </w:tcPr>
          <w:p w14:paraId="07A20BBC" w14:textId="77777777" w:rsidR="00B82C94" w:rsidRDefault="00226290" w:rsidP="00B82C94">
            <w:pPr>
              <w:ind w:left="240" w:hangingChars="100" w:hanging="240"/>
              <w:rPr>
                <w:rFonts w:asciiTheme="minorEastAsia" w:hAnsiTheme="minorEastAsia"/>
                <w:sz w:val="24"/>
                <w:szCs w:val="24"/>
              </w:rPr>
            </w:pPr>
            <w:r w:rsidRPr="00B04089">
              <w:rPr>
                <w:rFonts w:ascii="ＭＳ 明朝" w:hAnsi="ＭＳ 明朝" w:hint="eastAsia"/>
                <w:sz w:val="24"/>
                <w:szCs w:val="24"/>
              </w:rPr>
              <w:lastRenderedPageBreak/>
              <w:t>３．</w:t>
            </w:r>
            <w:r w:rsidR="00B82C94" w:rsidRPr="00B82C94">
              <w:rPr>
                <w:rFonts w:asciiTheme="minorEastAsia" w:hAnsiTheme="minorEastAsia" w:hint="eastAsia"/>
                <w:sz w:val="24"/>
                <w:szCs w:val="24"/>
              </w:rPr>
              <w:t>2023 年11 月に公表された「労務費の適切な転嫁のための価格交渉に関する指針」を活用した適正な取引に向け、実効性の高い啓発や積極的な指導を行うこと。とりわけ、自治体が行う公共事業、公共調達などにおいても労務費の価格転嫁がはかれるよう率先垂範して時勢に応じた設計労務単価の引き上げや工期・納期の設定を行うこと。加えて、サプライチェーン全体で生み出した付加価値の適正な分配をめざす「パートナーシップ構築宣言」を行う企業が増えるよう、啓発・助言を行うこと。</w:t>
            </w:r>
          </w:p>
          <w:p w14:paraId="6EA8E07E" w14:textId="77777777" w:rsidR="00226290" w:rsidRPr="00B04089" w:rsidRDefault="00B82C94" w:rsidP="00B82C94">
            <w:pPr>
              <w:ind w:leftChars="100" w:left="200" w:firstLineChars="100" w:firstLine="240"/>
              <w:rPr>
                <w:rFonts w:ascii="ＭＳ 明朝" w:hAnsi="ＭＳ 明朝"/>
                <w:strike/>
                <w:sz w:val="24"/>
                <w:szCs w:val="24"/>
              </w:rPr>
            </w:pPr>
            <w:r w:rsidRPr="00B82C94">
              <w:rPr>
                <w:rFonts w:asciiTheme="minorEastAsia" w:hAnsiTheme="minorEastAsia" w:hint="eastAsia"/>
                <w:sz w:val="24"/>
                <w:szCs w:val="24"/>
              </w:rPr>
              <w:t>また、特別高圧契約法人の電気料金負担等、企業・事業者の努力のみでは価格の転嫁が難しい負担についての軽減対策を引き続き講じること。</w:t>
            </w:r>
          </w:p>
        </w:tc>
      </w:tr>
      <w:tr w:rsidR="00B82C94" w:rsidRPr="00B04089" w14:paraId="49ADC481" w14:textId="77777777" w:rsidTr="000C6D00">
        <w:tc>
          <w:tcPr>
            <w:tcW w:w="8494" w:type="dxa"/>
            <w:shd w:val="clear" w:color="auto" w:fill="auto"/>
          </w:tcPr>
          <w:p w14:paraId="60F127E5"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＜財政局公共事業調整課、契約第一課＞＜経済局企画調整課、中小企業振興課＞</w:t>
            </w:r>
          </w:p>
          <w:p w14:paraId="1E945A01" w14:textId="77777777" w:rsidR="008E7C03" w:rsidRPr="001E4AAD" w:rsidRDefault="00600F26" w:rsidP="008E7C0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w:t>
            </w:r>
            <w:r w:rsidR="008E7C03" w:rsidRPr="001E4AAD">
              <w:rPr>
                <w:rFonts w:asciiTheme="minorEastAsia" w:eastAsiaTheme="minorEastAsia" w:hAnsiTheme="minorEastAsia" w:hint="eastAsia"/>
                <w:sz w:val="24"/>
                <w:szCs w:val="24"/>
              </w:rPr>
              <w:t>市の公共工事発注においては、最新の公共工事設計労務単価等を反映した、適切な予定価格を設定しています。また、設計労務単価の改定に伴う特例措置の実施、スライド条項の適用により契約後にも価格の見直しをしています。</w:t>
            </w:r>
          </w:p>
          <w:p w14:paraId="3C4D9BB9" w14:textId="77777777" w:rsidR="008E7C03" w:rsidRPr="001E4AAD"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また、電気料金については経済情勢や、国の動向を注視するとともに、必要な対策を講じ、中小・小規模事業者の皆様の経営をしっかりと支援していきます。</w:t>
            </w:r>
          </w:p>
          <w:p w14:paraId="085BED5D" w14:textId="77777777" w:rsidR="00B82C94" w:rsidRPr="00B04089" w:rsidRDefault="008E7C03" w:rsidP="008E7C0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そして、</w:t>
            </w:r>
            <w:r w:rsidRPr="001E4AAD">
              <w:rPr>
                <w:rFonts w:asciiTheme="minorEastAsia" w:eastAsiaTheme="minorEastAsia" w:hAnsiTheme="minorEastAsia" w:hint="eastAsia"/>
                <w:sz w:val="24"/>
                <w:szCs w:val="24"/>
              </w:rPr>
              <w:t>ホームページやセミナー等を通じて、価格転嫁のための取組や支援策、「パートナーシップ構築宣言」等について、周知・啓発に努め</w:t>
            </w:r>
            <w:r>
              <w:rPr>
                <w:rFonts w:asciiTheme="minorEastAsia" w:eastAsiaTheme="minorEastAsia" w:hAnsiTheme="minorEastAsia" w:hint="eastAsia"/>
                <w:sz w:val="24"/>
                <w:szCs w:val="24"/>
              </w:rPr>
              <w:t>るほか、</w:t>
            </w:r>
            <w:r w:rsidRPr="001E4AAD">
              <w:rPr>
                <w:rFonts w:asciiTheme="minorEastAsia" w:eastAsiaTheme="minorEastAsia" w:hAnsiTheme="minorEastAsia" w:hint="eastAsia"/>
                <w:sz w:val="24"/>
                <w:szCs w:val="24"/>
              </w:rPr>
              <w:t>引き続き、中小企業支援センターである公益財団法人横浜企業経営支援財団の相談窓口を通じ、企業の経営改善・業績アップに向けた支援を実施してまいります。</w:t>
            </w:r>
          </w:p>
        </w:tc>
      </w:tr>
    </w:tbl>
    <w:p w14:paraId="2A5859CA" w14:textId="77777777" w:rsidR="007F006E" w:rsidRDefault="007F006E">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0CCE" w:rsidRPr="00B04089" w14:paraId="3BA9B737" w14:textId="77777777" w:rsidTr="000C6D00">
        <w:trPr>
          <w:trHeight w:val="695"/>
        </w:trPr>
        <w:tc>
          <w:tcPr>
            <w:tcW w:w="8494" w:type="dxa"/>
            <w:shd w:val="clear" w:color="auto" w:fill="92CDDC" w:themeFill="accent5" w:themeFillTint="99"/>
          </w:tcPr>
          <w:p w14:paraId="1A795474" w14:textId="77777777" w:rsidR="00490CCE" w:rsidRPr="00B04089" w:rsidRDefault="00490CCE" w:rsidP="00B82C94">
            <w:pPr>
              <w:ind w:left="240" w:hangingChars="100" w:hanging="240"/>
              <w:rPr>
                <w:rFonts w:ascii="ＭＳ 明朝" w:hAnsi="ＭＳ 明朝"/>
                <w:strike/>
                <w:sz w:val="24"/>
                <w:szCs w:val="24"/>
              </w:rPr>
            </w:pPr>
            <w:r>
              <w:rPr>
                <w:rFonts w:ascii="ＭＳ 明朝" w:hAnsi="ＭＳ 明朝" w:hint="eastAsia"/>
                <w:sz w:val="24"/>
                <w:szCs w:val="24"/>
              </w:rPr>
              <w:t>４</w:t>
            </w:r>
            <w:r w:rsidRPr="00B04089">
              <w:rPr>
                <w:rFonts w:ascii="ＭＳ 明朝" w:hAnsi="ＭＳ 明朝" w:hint="eastAsia"/>
                <w:sz w:val="24"/>
                <w:szCs w:val="24"/>
              </w:rPr>
              <w:t>．</w:t>
            </w:r>
            <w:r w:rsidR="00B82C94" w:rsidRPr="00B82C94">
              <w:rPr>
                <w:rFonts w:ascii="ＭＳ 明朝" w:hAnsi="ＭＳ 明朝" w:hint="eastAsia"/>
                <w:sz w:val="24"/>
                <w:szCs w:val="24"/>
              </w:rPr>
              <w:t>女性活躍推進法の改正に伴い公表が義務付けられた男女の賃金格差等について、公表される情報を把握し、雇用の全ステージにおける直接・間接差別の要因となる社会制度・慣行の見直しを推進すること。さらに、すべての人がその能力において希望する働き方と働き続けることを選択することが可能となる社会の実現に向けた施策を展開すること。</w:t>
            </w:r>
          </w:p>
        </w:tc>
      </w:tr>
      <w:tr w:rsidR="00B82C94" w:rsidRPr="00B04089" w14:paraId="1C7A6BC8" w14:textId="77777777" w:rsidTr="000C6D00">
        <w:tc>
          <w:tcPr>
            <w:tcW w:w="8494" w:type="dxa"/>
            <w:shd w:val="clear" w:color="auto" w:fill="auto"/>
          </w:tcPr>
          <w:p w14:paraId="78E680FC"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E4AAD">
              <w:rPr>
                <w:rFonts w:asciiTheme="minorEastAsia" w:eastAsiaTheme="minorEastAsia" w:hAnsiTheme="minorEastAsia" w:hint="eastAsia"/>
                <w:sz w:val="24"/>
                <w:szCs w:val="24"/>
              </w:rPr>
              <w:t>政策経営</w:t>
            </w:r>
            <w:r>
              <w:rPr>
                <w:rFonts w:asciiTheme="minorEastAsia" w:eastAsiaTheme="minorEastAsia" w:hAnsiTheme="minorEastAsia" w:hint="eastAsia"/>
                <w:sz w:val="24"/>
                <w:szCs w:val="24"/>
              </w:rPr>
              <w:t>局</w:t>
            </w:r>
            <w:r w:rsidR="001E4AAD">
              <w:rPr>
                <w:rFonts w:asciiTheme="minorEastAsia" w:eastAsiaTheme="minorEastAsia" w:hAnsiTheme="minorEastAsia" w:hint="eastAsia"/>
                <w:sz w:val="24"/>
                <w:szCs w:val="24"/>
              </w:rPr>
              <w:t>男女共同参画推進課</w:t>
            </w:r>
            <w:r>
              <w:rPr>
                <w:rFonts w:asciiTheme="minorEastAsia" w:eastAsiaTheme="minorEastAsia" w:hAnsiTheme="minorEastAsia" w:hint="eastAsia"/>
                <w:sz w:val="24"/>
                <w:szCs w:val="24"/>
              </w:rPr>
              <w:t>＞</w:t>
            </w:r>
          </w:p>
          <w:p w14:paraId="3DEF32BE" w14:textId="77777777" w:rsidR="00B82C94" w:rsidRPr="00B04089" w:rsidRDefault="001E4AAD" w:rsidP="00B82C94">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男女の賃金格差については、「男女共同参画に関する事業所調査」において調査しており、賃金格差解消に向けた取組が必要であると認識しています。このため、今後も、女性の就労支援等に取り組むとともに、「よこはまグッドバランス企業」認定を通じて、誰もが働きやすい職場環境づくりを推進していきます。</w:t>
            </w:r>
          </w:p>
        </w:tc>
      </w:tr>
    </w:tbl>
    <w:p w14:paraId="1F859972" w14:textId="77777777" w:rsidR="00490CCE" w:rsidRPr="00390775" w:rsidRDefault="00490CCE" w:rsidP="00F1335F">
      <w:pPr>
        <w:rPr>
          <w:rFonts w:ascii="ＭＳ 明朝" w:hAnsi="ＭＳ 明朝"/>
          <w:b/>
          <w:sz w:val="24"/>
          <w:szCs w:val="24"/>
        </w:rPr>
      </w:pPr>
      <w:r w:rsidRPr="00390775">
        <w:rPr>
          <w:rFonts w:ascii="ＭＳ 明朝" w:hAnsi="ＭＳ 明朝" w:hint="eastAsia"/>
          <w:b/>
          <w:sz w:val="32"/>
          <w:szCs w:val="24"/>
        </w:rPr>
        <w:lastRenderedPageBreak/>
        <w:t>【雇用・労働政策】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0CCE" w:rsidRPr="00B04089" w14:paraId="6C4DE5AF" w14:textId="77777777" w:rsidTr="00600F26">
        <w:trPr>
          <w:trHeight w:val="695"/>
        </w:trPr>
        <w:tc>
          <w:tcPr>
            <w:tcW w:w="8494" w:type="dxa"/>
            <w:tcBorders>
              <w:bottom w:val="single" w:sz="4" w:space="0" w:color="auto"/>
            </w:tcBorders>
            <w:shd w:val="clear" w:color="auto" w:fill="92CDDC" w:themeFill="accent5" w:themeFillTint="99"/>
          </w:tcPr>
          <w:p w14:paraId="635C7052" w14:textId="77777777" w:rsidR="00490CCE" w:rsidRPr="00B04089" w:rsidRDefault="00490CCE" w:rsidP="00AB1B89">
            <w:pPr>
              <w:ind w:left="240" w:hangingChars="100" w:hanging="240"/>
              <w:rPr>
                <w:rFonts w:ascii="ＭＳ 明朝" w:hAnsi="ＭＳ 明朝"/>
                <w:strike/>
                <w:sz w:val="24"/>
                <w:szCs w:val="24"/>
              </w:rPr>
            </w:pPr>
            <w:r>
              <w:rPr>
                <w:rFonts w:ascii="ＭＳ 明朝" w:hAnsi="ＭＳ 明朝" w:hint="eastAsia"/>
                <w:sz w:val="24"/>
                <w:szCs w:val="24"/>
              </w:rPr>
              <w:t>５</w:t>
            </w:r>
            <w:r w:rsidRPr="00B04089">
              <w:rPr>
                <w:rFonts w:ascii="ＭＳ 明朝" w:hAnsi="ＭＳ 明朝" w:hint="eastAsia"/>
                <w:sz w:val="24"/>
                <w:szCs w:val="24"/>
              </w:rPr>
              <w:t>．</w:t>
            </w:r>
            <w:r w:rsidR="00AB1B89" w:rsidRPr="00AB1B89">
              <w:rPr>
                <w:rFonts w:asciiTheme="minorEastAsia" w:hAnsiTheme="minorEastAsia" w:hint="eastAsia"/>
                <w:sz w:val="24"/>
                <w:szCs w:val="24"/>
              </w:rPr>
              <w:t>男女がともに仕事と育児や介護等の両立を実現するためには、働き方を見直し、男性も含めた労働時間の短縮や、支援制度等の環境整備が不可欠である。男性の積極的な育休取得と取得期間の延長を促進し、妊娠・出産や育児などを経ながら男女がともに就業継続できる環境の整備に向けて、男女雇用機会均等法や育児・介護休業法等の周知・徹底とともに、企業における両立支援制度等の充実、働き方の見直しを含めたワーク・ライフ・バランスの取り組みの促進・支援など、施策の拡充をはかること。</w:t>
            </w:r>
          </w:p>
        </w:tc>
      </w:tr>
      <w:tr w:rsidR="00B82C94" w:rsidRPr="00964D93" w14:paraId="320ECA1C" w14:textId="77777777" w:rsidTr="00B82C94">
        <w:tc>
          <w:tcPr>
            <w:tcW w:w="8494" w:type="dxa"/>
            <w:shd w:val="clear" w:color="auto" w:fill="auto"/>
          </w:tcPr>
          <w:p w14:paraId="037159FF"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＜政策経営局男女共同参画推進課＞＜経済局中小企業振興課、雇用労働課＞</w:t>
            </w:r>
          </w:p>
          <w:p w14:paraId="2E964303" w14:textId="77777777" w:rsidR="008E7C03" w:rsidRPr="001E4AAD"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本市では、誰もが働きやすい職場環境づくりを積極的に進める市内企業等を「よこはまグッドバランス企業」として認定しています。認定にあたっては、男女雇用機会均等法や育児・介護休業法等の条文を示し、その内容を遵守しているか確認しています。また、その取組事例を広く周知するなど、ワーク・ライフ・バランスの取組への機運を高めています。</w:t>
            </w:r>
          </w:p>
          <w:p w14:paraId="5595867B" w14:textId="77777777" w:rsidR="008E7C03" w:rsidRPr="001E4AAD"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また、仕事と育児・介護の両立支援など働き方をテーマとする企業向けのセミナーを通じて、企業における多様で柔軟な働き方の推進を支援しています。</w:t>
            </w:r>
          </w:p>
          <w:p w14:paraId="645505F5" w14:textId="77777777" w:rsidR="008E7C03" w:rsidRPr="001E4AAD" w:rsidRDefault="008E7C03" w:rsidP="008E7C0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さらに、</w:t>
            </w:r>
            <w:r w:rsidRPr="001E4AAD">
              <w:rPr>
                <w:rFonts w:asciiTheme="minorEastAsia" w:eastAsiaTheme="minorEastAsia" w:hAnsiTheme="minorEastAsia" w:hint="eastAsia"/>
                <w:sz w:val="24"/>
                <w:szCs w:val="24"/>
              </w:rPr>
              <w:t>2025年度においても引き続き、中小企業に向けたセミナー等の実施により、多様で柔軟な働き方に向けた取組の支援に努めていきます。</w:t>
            </w:r>
          </w:p>
          <w:p w14:paraId="2CD269B6" w14:textId="77777777" w:rsidR="008E7C03" w:rsidRPr="001E4AAD" w:rsidRDefault="008E7C03" w:rsidP="008E7C0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加えて</w:t>
            </w:r>
            <w:r w:rsidRPr="001E4AAD">
              <w:rPr>
                <w:rFonts w:asciiTheme="minorEastAsia" w:eastAsiaTheme="minorEastAsia" w:hAnsiTheme="minorEastAsia" w:hint="eastAsia"/>
                <w:sz w:val="24"/>
                <w:szCs w:val="24"/>
              </w:rPr>
              <w:t>、働く人の基礎知識を掲載した「ワーキングガイド」を作成し、労働時間や仕事と育児の両立に関するものを含む労働法制等の周知・啓発を行っています。「ワーキングガイド」は、できるだけ多くの市民の皆様に活用していただけるよう市ホームページに掲載し、</w:t>
            </w:r>
            <w:r>
              <w:rPr>
                <w:rFonts w:asciiTheme="minorEastAsia" w:eastAsiaTheme="minorEastAsia" w:hAnsiTheme="minorEastAsia" w:hint="eastAsia"/>
                <w:sz w:val="24"/>
                <w:szCs w:val="24"/>
              </w:rPr>
              <w:t>そのページを案内する</w:t>
            </w:r>
            <w:r w:rsidRPr="001E4AAD">
              <w:rPr>
                <w:rFonts w:asciiTheme="minorEastAsia" w:eastAsiaTheme="minorEastAsia" w:hAnsiTheme="minorEastAsia" w:hint="eastAsia"/>
                <w:sz w:val="24"/>
                <w:szCs w:val="24"/>
              </w:rPr>
              <w:t>二次元コードを載せたカードを配布して周知を図っています。</w:t>
            </w:r>
          </w:p>
          <w:p w14:paraId="1F2E3F90" w14:textId="77777777" w:rsidR="008E7C03" w:rsidRPr="001E4AAD"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また、横浜市技能文化会館内に「働く人の相談室」を開設し、労働時間や仕事と育児の両立に関わるものを含む労働相談・法律相談等に対応しています。</w:t>
            </w:r>
          </w:p>
          <w:p w14:paraId="4C4945FD" w14:textId="77777777" w:rsidR="00B82C94" w:rsidRPr="00B04089"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「働く人の相談室」では、法律や労働実務の問題をテーマにした「労働実務セミナー」も定期的に開催しており、労働時間や仕事と育児の両立についても取り上げています。</w:t>
            </w:r>
          </w:p>
        </w:tc>
      </w:tr>
    </w:tbl>
    <w:p w14:paraId="7C6C6DC8" w14:textId="77777777" w:rsidR="007F006E" w:rsidRDefault="007F006E">
      <w:pPr>
        <w:rPr>
          <w:rFonts w:ascii="ＭＳ Ｐ明朝" w:eastAsia="ＭＳ Ｐ明朝" w:hAnsi="ＭＳ Ｐ明朝"/>
          <w:sz w:val="24"/>
          <w:szCs w:val="24"/>
        </w:rPr>
      </w:pPr>
    </w:p>
    <w:p w14:paraId="66BC9B26" w14:textId="77777777" w:rsidR="007F006E" w:rsidRDefault="007F006E">
      <w:pPr>
        <w:rPr>
          <w:rFonts w:ascii="ＭＳ Ｐ明朝" w:eastAsia="ＭＳ Ｐ明朝" w:hAnsi="ＭＳ Ｐ明朝"/>
          <w:sz w:val="24"/>
          <w:szCs w:val="24"/>
        </w:rPr>
      </w:pPr>
      <w:r>
        <w:rPr>
          <w:rFonts w:ascii="ＭＳ Ｐ明朝" w:eastAsia="ＭＳ Ｐ明朝" w:hAnsi="ＭＳ Ｐ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0CCE" w:rsidRPr="00B04089" w14:paraId="40D4A8EC" w14:textId="77777777" w:rsidTr="000C6D00">
        <w:trPr>
          <w:trHeight w:val="695"/>
        </w:trPr>
        <w:tc>
          <w:tcPr>
            <w:tcW w:w="8494" w:type="dxa"/>
            <w:shd w:val="clear" w:color="auto" w:fill="92CDDC" w:themeFill="accent5" w:themeFillTint="99"/>
          </w:tcPr>
          <w:p w14:paraId="6C98E6A1" w14:textId="77777777" w:rsidR="00490CCE" w:rsidRPr="00B04089" w:rsidRDefault="00490CCE" w:rsidP="00AB1B89">
            <w:pPr>
              <w:ind w:left="240" w:hangingChars="100" w:hanging="240"/>
              <w:rPr>
                <w:rFonts w:ascii="ＭＳ 明朝" w:hAnsi="ＭＳ 明朝"/>
                <w:strike/>
                <w:sz w:val="24"/>
                <w:szCs w:val="24"/>
              </w:rPr>
            </w:pPr>
            <w:r>
              <w:rPr>
                <w:rFonts w:ascii="ＭＳ 明朝" w:hAnsi="ＭＳ 明朝" w:hint="eastAsia"/>
                <w:sz w:val="24"/>
                <w:szCs w:val="24"/>
              </w:rPr>
              <w:lastRenderedPageBreak/>
              <w:t>６</w:t>
            </w:r>
            <w:r w:rsidRPr="00B04089">
              <w:rPr>
                <w:rFonts w:ascii="ＭＳ 明朝" w:hAnsi="ＭＳ 明朝" w:hint="eastAsia"/>
                <w:sz w:val="24"/>
                <w:szCs w:val="24"/>
              </w:rPr>
              <w:t>．</w:t>
            </w:r>
            <w:r w:rsidR="00AB1B89" w:rsidRPr="00AB1B89">
              <w:rPr>
                <w:rFonts w:asciiTheme="minorEastAsia" w:hAnsiTheme="minorEastAsia" w:hint="eastAsia"/>
                <w:sz w:val="24"/>
                <w:szCs w:val="24"/>
              </w:rPr>
              <w:t>会社の指揮命令を受けるなど雇用契約に近いにもかかわらず、形式上は業務委託契約とされる等によって、労働法の保護を受けることができない労働者が増加していることを踏まえ、労基法上の労働者として労働条件の最低基準が遵守されるよう、啓発・教育の機会の充実をはかること。</w:t>
            </w:r>
          </w:p>
        </w:tc>
      </w:tr>
      <w:tr w:rsidR="00B82C94" w:rsidRPr="00B04089" w14:paraId="065939D0" w14:textId="77777777" w:rsidTr="000C6D00">
        <w:tc>
          <w:tcPr>
            <w:tcW w:w="8494" w:type="dxa"/>
            <w:shd w:val="clear" w:color="auto" w:fill="auto"/>
          </w:tcPr>
          <w:p w14:paraId="39613815"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＜経済局雇用労働課＞</w:t>
            </w:r>
          </w:p>
          <w:p w14:paraId="61B14901" w14:textId="77777777" w:rsidR="008E7C03" w:rsidRPr="001E4AAD"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本市では、働く人の基礎知識を掲載した「ワーキングガイド」を作成し、労働時間や仕事と育児の両立に関するものを含む労働法制等の周知・啓発を行っています。「ワーキングガイド」は、できるだけ多くの市民の皆様に活用していただけるよう市ホームページに掲載し、二次元コードを載せたカードを配布して周知を図っています。</w:t>
            </w:r>
          </w:p>
          <w:p w14:paraId="694AA139" w14:textId="77777777" w:rsidR="008E7C03" w:rsidRPr="001E4AAD"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また、横浜市技能文化会館内に「働く人の相談室」を開設し、労働時間や仕事と育児の両立に関わるものを含む労働相談・法律相談等に対応しています。</w:t>
            </w:r>
          </w:p>
          <w:p w14:paraId="6F17FD31" w14:textId="77777777" w:rsidR="00B82C94" w:rsidRPr="00B04089" w:rsidRDefault="008E7C03" w:rsidP="008E7C03">
            <w:pPr>
              <w:ind w:firstLineChars="100" w:firstLine="240"/>
              <w:rPr>
                <w:rFonts w:asciiTheme="minorEastAsia" w:eastAsiaTheme="minorEastAsia" w:hAnsiTheme="minorEastAsia"/>
                <w:sz w:val="24"/>
                <w:szCs w:val="24"/>
              </w:rPr>
            </w:pPr>
            <w:r w:rsidRPr="001E4AAD">
              <w:rPr>
                <w:rFonts w:asciiTheme="minorEastAsia" w:eastAsiaTheme="minorEastAsia" w:hAnsiTheme="minorEastAsia" w:hint="eastAsia"/>
                <w:sz w:val="24"/>
                <w:szCs w:val="24"/>
              </w:rPr>
              <w:t>「働く人の相談室」では、法律や労働実務の問題をテーマにした「労働実務セミナー」も定期的に開催しており、労働条件等についても取り上げています。</w:t>
            </w:r>
          </w:p>
        </w:tc>
      </w:tr>
    </w:tbl>
    <w:p w14:paraId="280BA187" w14:textId="77777777" w:rsidR="00490CCE" w:rsidRDefault="00490CCE" w:rsidP="00F133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0CCE" w:rsidRPr="00B04089" w14:paraId="022F9F0D" w14:textId="77777777" w:rsidTr="00B82C94">
        <w:trPr>
          <w:trHeight w:val="695"/>
        </w:trPr>
        <w:tc>
          <w:tcPr>
            <w:tcW w:w="8494" w:type="dxa"/>
            <w:shd w:val="clear" w:color="auto" w:fill="92CDDC" w:themeFill="accent5" w:themeFillTint="99"/>
          </w:tcPr>
          <w:p w14:paraId="61407E06" w14:textId="77777777" w:rsidR="00490CCE" w:rsidRPr="00B04089" w:rsidRDefault="00490CCE" w:rsidP="00AB1B89">
            <w:pPr>
              <w:ind w:left="240" w:hangingChars="100" w:hanging="240"/>
              <w:rPr>
                <w:rFonts w:ascii="ＭＳ 明朝" w:hAnsi="ＭＳ 明朝"/>
                <w:strike/>
                <w:sz w:val="24"/>
                <w:szCs w:val="24"/>
              </w:rPr>
            </w:pPr>
            <w:r>
              <w:rPr>
                <w:rFonts w:ascii="ＭＳ 明朝" w:hAnsi="ＭＳ 明朝" w:hint="eastAsia"/>
                <w:sz w:val="24"/>
                <w:szCs w:val="24"/>
              </w:rPr>
              <w:t>７</w:t>
            </w:r>
            <w:r w:rsidRPr="00B04089">
              <w:rPr>
                <w:rFonts w:ascii="ＭＳ 明朝" w:hAnsi="ＭＳ 明朝" w:hint="eastAsia"/>
                <w:sz w:val="24"/>
                <w:szCs w:val="24"/>
              </w:rPr>
              <w:t>．</w:t>
            </w:r>
            <w:r w:rsidR="00AB1B89" w:rsidRPr="00AB1B89">
              <w:rPr>
                <w:rFonts w:asciiTheme="minorEastAsia" w:hAnsiTheme="minorEastAsia" w:hint="eastAsia"/>
                <w:sz w:val="24"/>
                <w:szCs w:val="24"/>
              </w:rPr>
              <w:t>自動車運転業務、医師、建設事業等を含め時間外労働の上限規制が確実に遵守されるよう監督・指導を徹底し、長時間労働の是正をはかること。</w:t>
            </w:r>
          </w:p>
        </w:tc>
      </w:tr>
      <w:tr w:rsidR="008E7C03" w:rsidRPr="00B04089" w14:paraId="017E7C6E" w14:textId="77777777" w:rsidTr="00B82C94">
        <w:tc>
          <w:tcPr>
            <w:tcW w:w="8494" w:type="dxa"/>
            <w:shd w:val="clear" w:color="auto" w:fill="auto"/>
          </w:tcPr>
          <w:p w14:paraId="77F5544A"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＜経済局雇用労働課＞</w:t>
            </w:r>
          </w:p>
          <w:p w14:paraId="19AF9F49" w14:textId="77777777" w:rsidR="008E7C03" w:rsidRPr="00B04089" w:rsidRDefault="008E7C03" w:rsidP="008E7C0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本市としては、国（神奈川労働局）や神奈川県と</w:t>
            </w:r>
            <w:r w:rsidRPr="001E4AAD">
              <w:rPr>
                <w:rFonts w:asciiTheme="minorEastAsia" w:eastAsiaTheme="minorEastAsia" w:hAnsiTheme="minorEastAsia" w:hint="eastAsia"/>
                <w:sz w:val="24"/>
                <w:szCs w:val="24"/>
              </w:rPr>
              <w:t>連携を図りつつ「働く人の相談室」の相談業務や労働実務セミナー、労働法制等の基礎知識をまとめた「ワーキングガイド」などにより、関連法令等の周知・啓発や、労働者の問題解決のサポートに引き続き積極的に努めていきます。</w:t>
            </w:r>
          </w:p>
        </w:tc>
      </w:tr>
    </w:tbl>
    <w:p w14:paraId="6C783152" w14:textId="77777777" w:rsidR="007F006E" w:rsidRDefault="007F006E" w:rsidP="00F1335F">
      <w:pPr>
        <w:rPr>
          <w:rFonts w:ascii="ＭＳ 明朝" w:hAnsi="ＭＳ 明朝"/>
          <w:sz w:val="24"/>
          <w:szCs w:val="24"/>
        </w:rPr>
      </w:pPr>
    </w:p>
    <w:p w14:paraId="5A08FAD1" w14:textId="77777777" w:rsidR="007F006E" w:rsidRDefault="007F006E">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64C5255E" w14:textId="77777777" w:rsidTr="00F860B4">
        <w:trPr>
          <w:trHeight w:val="695"/>
        </w:trPr>
        <w:tc>
          <w:tcPr>
            <w:tcW w:w="8494" w:type="dxa"/>
            <w:shd w:val="clear" w:color="auto" w:fill="92CDDC" w:themeFill="accent5" w:themeFillTint="99"/>
          </w:tcPr>
          <w:p w14:paraId="258B1C30" w14:textId="77777777" w:rsidR="00720548" w:rsidRPr="007E7C2A" w:rsidRDefault="007E7C2A" w:rsidP="00AB1B89">
            <w:pPr>
              <w:suppressAutoHyphens/>
              <w:kinsoku w:val="0"/>
              <w:wordWrap w:val="0"/>
              <w:overflowPunct w:val="0"/>
              <w:autoSpaceDE w:val="0"/>
              <w:autoSpaceDN w:val="0"/>
              <w:adjustRightInd w:val="0"/>
              <w:textAlignment w:val="baseline"/>
              <w:rPr>
                <w:rFonts w:asciiTheme="minorEastAsia" w:hAnsiTheme="minorEastAsia"/>
                <w:sz w:val="24"/>
                <w:szCs w:val="24"/>
              </w:rPr>
            </w:pPr>
            <w:r>
              <w:rPr>
                <w:rFonts w:asciiTheme="minorEastAsia" w:hAnsiTheme="minorEastAsia" w:hint="eastAsia"/>
                <w:sz w:val="24"/>
                <w:szCs w:val="24"/>
              </w:rPr>
              <w:lastRenderedPageBreak/>
              <w:t>８</w:t>
            </w:r>
            <w:r w:rsidR="00226290" w:rsidRPr="00B04089">
              <w:rPr>
                <w:rFonts w:asciiTheme="minorEastAsia" w:hAnsiTheme="minorEastAsia" w:hint="eastAsia"/>
                <w:sz w:val="24"/>
                <w:szCs w:val="24"/>
              </w:rPr>
              <w:t>．</w:t>
            </w:r>
            <w:r w:rsidR="00AB1B89" w:rsidRPr="00AB1B89">
              <w:rPr>
                <w:rFonts w:asciiTheme="minorEastAsia" w:hAnsiTheme="minorEastAsia" w:hint="eastAsia"/>
                <w:sz w:val="24"/>
                <w:szCs w:val="24"/>
              </w:rPr>
              <w:t>セクシュアル・ハラスメント、マタニティ・ハラスメント、パワー・ハラスメントなど、あらゆるハラスメントの根絶に向けて、職場・地域における対策の充実をはかること。あわせて、あらゆる職種・職域におけるハラスメントについて当事者が安心して相談ができる環境を改善整備するとともに、対応人材の育成を計画的に行うよう指導を徹底すること。</w:t>
            </w:r>
          </w:p>
        </w:tc>
      </w:tr>
      <w:tr w:rsidR="008E7C03" w:rsidRPr="00B04089" w14:paraId="5ADEA2E0" w14:textId="77777777" w:rsidTr="00F860B4">
        <w:tc>
          <w:tcPr>
            <w:tcW w:w="8494" w:type="dxa"/>
            <w:shd w:val="clear" w:color="auto" w:fill="auto"/>
          </w:tcPr>
          <w:p w14:paraId="7A376F5F"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＜政策経営局男女共同参画推進課＞＜経済局雇用労働課＞</w:t>
            </w:r>
          </w:p>
          <w:p w14:paraId="3BB882C1" w14:textId="77777777" w:rsidR="008E7C03" w:rsidRPr="00231BCE" w:rsidRDefault="008E7C03" w:rsidP="008E7C03">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男女共同参画センターが、企業や団体を対象としたハラスメント研修を実施し、職場環境の改善と人材の育成に取り組んでいます。また、ハラスメント被害についても、男女共同参画センターで相談を受けており、引き続きこうした取組を進めていきます。</w:t>
            </w:r>
          </w:p>
          <w:p w14:paraId="307CE7AD" w14:textId="77777777" w:rsidR="008E7C03" w:rsidRPr="00231BCE" w:rsidRDefault="008E7C03" w:rsidP="008E7C03">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さらに、</w:t>
            </w:r>
            <w:r w:rsidRPr="00231BCE">
              <w:rPr>
                <w:rFonts w:asciiTheme="minorEastAsia" w:eastAsiaTheme="minorEastAsia" w:hAnsiTheme="minorEastAsia" w:hint="eastAsia"/>
                <w:sz w:val="24"/>
                <w:szCs w:val="24"/>
              </w:rPr>
              <w:t>働く人の基礎知識を掲載した「ワーキングガイド」を作成し、ハラスメントに関するものを含む労働法制等の周知・啓発を行っています。「ワーキングガイド」は、できるだけ多くの市民の皆様に活用していただけるよう市ホームページに掲載し、</w:t>
            </w:r>
            <w:r>
              <w:rPr>
                <w:rFonts w:asciiTheme="minorEastAsia" w:eastAsiaTheme="minorEastAsia" w:hAnsiTheme="minorEastAsia" w:hint="eastAsia"/>
                <w:sz w:val="24"/>
                <w:szCs w:val="24"/>
              </w:rPr>
              <w:t>そのページを案内する二次元コード</w:t>
            </w:r>
            <w:r w:rsidRPr="00231BCE">
              <w:rPr>
                <w:rFonts w:asciiTheme="minorEastAsia" w:eastAsiaTheme="minorEastAsia" w:hAnsiTheme="minorEastAsia" w:hint="eastAsia"/>
                <w:sz w:val="24"/>
                <w:szCs w:val="24"/>
              </w:rPr>
              <w:t>を載せたカードを</w:t>
            </w:r>
            <w:r>
              <w:rPr>
                <w:rFonts w:asciiTheme="minorEastAsia" w:eastAsiaTheme="minorEastAsia" w:hAnsiTheme="minorEastAsia" w:hint="eastAsia"/>
                <w:sz w:val="24"/>
                <w:szCs w:val="24"/>
              </w:rPr>
              <w:t>広く</w:t>
            </w:r>
            <w:r w:rsidRPr="00231BCE">
              <w:rPr>
                <w:rFonts w:asciiTheme="minorEastAsia" w:eastAsiaTheme="minorEastAsia" w:hAnsiTheme="minorEastAsia" w:hint="eastAsia"/>
                <w:sz w:val="24"/>
                <w:szCs w:val="24"/>
              </w:rPr>
              <w:t>配布して周知を図っています。</w:t>
            </w:r>
          </w:p>
          <w:p w14:paraId="42D0AF37" w14:textId="77777777" w:rsidR="008E7C03" w:rsidRPr="00B04089" w:rsidRDefault="008E7C03" w:rsidP="008E7C03">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また、横浜市技能文化会館内に「働く人の相談室」を開設し、ハラスメントに関わるものを含む労働相談・法律相談に対応しているほか、ハラスメントまでには至ら</w:t>
            </w:r>
            <w:r w:rsidR="006354E6">
              <w:rPr>
                <w:rFonts w:asciiTheme="minorEastAsia" w:eastAsiaTheme="minorEastAsia" w:hAnsiTheme="minorEastAsia" w:hint="eastAsia"/>
                <w:sz w:val="24"/>
                <w:szCs w:val="24"/>
              </w:rPr>
              <w:t>ない職場の人間関係などの悩み・困りごとの相談にも応じています。</w:t>
            </w:r>
            <w:r w:rsidRPr="00231BCE">
              <w:rPr>
                <w:rFonts w:asciiTheme="minorEastAsia" w:eastAsiaTheme="minorEastAsia" w:hAnsiTheme="minorEastAsia" w:hint="eastAsia"/>
                <w:sz w:val="24"/>
                <w:szCs w:val="24"/>
              </w:rPr>
              <w:t>「働く人の相談室」では、法律や労働実務の問題をテーマにした「労働実務セミナ</w:t>
            </w:r>
            <w:r>
              <w:rPr>
                <w:rFonts w:asciiTheme="minorEastAsia" w:eastAsiaTheme="minorEastAsia" w:hAnsiTheme="minorEastAsia" w:hint="eastAsia"/>
                <w:sz w:val="24"/>
                <w:szCs w:val="24"/>
              </w:rPr>
              <w:t>ー」も定期的に開催しており、ハラスメントについても取り上げて</w:t>
            </w:r>
            <w:r w:rsidRPr="00231BCE">
              <w:rPr>
                <w:rFonts w:asciiTheme="minorEastAsia" w:eastAsiaTheme="minorEastAsia" w:hAnsiTheme="minorEastAsia" w:hint="eastAsia"/>
                <w:sz w:val="24"/>
                <w:szCs w:val="24"/>
              </w:rPr>
              <w:t>います。</w:t>
            </w:r>
          </w:p>
        </w:tc>
      </w:tr>
    </w:tbl>
    <w:p w14:paraId="2A1B59AC" w14:textId="77777777" w:rsidR="00993C2B" w:rsidRDefault="00993C2B" w:rsidP="00F1335F">
      <w:pPr>
        <w:rPr>
          <w:rFonts w:ascii="ＭＳ 明朝" w:hAnsi="ＭＳ 明朝"/>
          <w:sz w:val="24"/>
          <w:szCs w:val="24"/>
        </w:rPr>
      </w:pPr>
    </w:p>
    <w:p w14:paraId="764BDD58" w14:textId="77777777" w:rsidR="007F006E" w:rsidRDefault="007F006E">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B7EE4" w:rsidRPr="00B04089" w14:paraId="755C5D13" w14:textId="77777777" w:rsidTr="00BD5B9B">
        <w:trPr>
          <w:trHeight w:val="695"/>
        </w:trPr>
        <w:tc>
          <w:tcPr>
            <w:tcW w:w="8494" w:type="dxa"/>
            <w:shd w:val="clear" w:color="auto" w:fill="92CDDC" w:themeFill="accent5" w:themeFillTint="99"/>
          </w:tcPr>
          <w:p w14:paraId="57776C35" w14:textId="77777777" w:rsidR="00AB1B89" w:rsidRPr="00AB1B89" w:rsidRDefault="007E7C2A" w:rsidP="00AB1B89">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９</w:t>
            </w:r>
            <w:r w:rsidR="00226290" w:rsidRPr="00B04089">
              <w:rPr>
                <w:rFonts w:asciiTheme="minorEastAsia" w:hAnsiTheme="minorEastAsia" w:hint="eastAsia"/>
                <w:sz w:val="24"/>
                <w:szCs w:val="24"/>
              </w:rPr>
              <w:t>．</w:t>
            </w:r>
            <w:r w:rsidR="00AB1B89" w:rsidRPr="00AB1B89">
              <w:rPr>
                <w:rFonts w:asciiTheme="minorEastAsia" w:hAnsiTheme="minorEastAsia" w:hint="eastAsia"/>
                <w:sz w:val="24"/>
                <w:szCs w:val="24"/>
              </w:rPr>
              <w:t>障がい者の法定雇用率の段階的引き上げに伴い、障がい者雇用の経験やノウハウが不足する「雇用ゼロ企業」および、新たに障がい者雇用を行うことになる企業に対し、事例やノウハウの共有化をはかり、準備段階から採用後の定着支援までの総合的な支援を行うこと。</w:t>
            </w:r>
          </w:p>
          <w:p w14:paraId="1B7F152F" w14:textId="77777777" w:rsidR="00CB7EE4" w:rsidRPr="00B04089" w:rsidRDefault="00AB1B89" w:rsidP="00AB1B89">
            <w:pPr>
              <w:ind w:leftChars="100" w:left="200" w:firstLineChars="100" w:firstLine="240"/>
              <w:rPr>
                <w:rFonts w:ascii="ＭＳ 明朝" w:hAnsi="ＭＳ 明朝"/>
                <w:sz w:val="24"/>
                <w:szCs w:val="24"/>
              </w:rPr>
            </w:pPr>
            <w:r w:rsidRPr="00AB1B89">
              <w:rPr>
                <w:rFonts w:asciiTheme="minorEastAsia" w:hAnsiTheme="minorEastAsia" w:hint="eastAsia"/>
                <w:sz w:val="24"/>
                <w:szCs w:val="24"/>
              </w:rPr>
              <w:t>あわせて、障がい者および企業からの相談機能を強化し、障がいの有無、種類および程度にかかわらず、差別されることなく働ける社会の実現に向けた取り組みを進めること。</w:t>
            </w:r>
          </w:p>
        </w:tc>
      </w:tr>
      <w:tr w:rsidR="00B82C94" w:rsidRPr="00B04089" w14:paraId="354627BA" w14:textId="77777777" w:rsidTr="00BD5B9B">
        <w:trPr>
          <w:trHeight w:val="416"/>
        </w:trPr>
        <w:tc>
          <w:tcPr>
            <w:tcW w:w="8494" w:type="dxa"/>
            <w:shd w:val="clear" w:color="auto" w:fill="auto"/>
          </w:tcPr>
          <w:p w14:paraId="736B9A29"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31BCE">
              <w:rPr>
                <w:rFonts w:asciiTheme="minorEastAsia" w:eastAsiaTheme="minorEastAsia" w:hAnsiTheme="minorEastAsia" w:hint="eastAsia"/>
                <w:sz w:val="24"/>
                <w:szCs w:val="24"/>
              </w:rPr>
              <w:t>健康福祉</w:t>
            </w:r>
            <w:r>
              <w:rPr>
                <w:rFonts w:asciiTheme="minorEastAsia" w:eastAsiaTheme="minorEastAsia" w:hAnsiTheme="minorEastAsia" w:hint="eastAsia"/>
                <w:sz w:val="24"/>
                <w:szCs w:val="24"/>
              </w:rPr>
              <w:t>局</w:t>
            </w:r>
            <w:r w:rsidR="00231BCE">
              <w:rPr>
                <w:rFonts w:asciiTheme="minorEastAsia" w:eastAsiaTheme="minorEastAsia" w:hAnsiTheme="minorEastAsia" w:hint="eastAsia"/>
                <w:sz w:val="24"/>
                <w:szCs w:val="24"/>
              </w:rPr>
              <w:t>障害自立支援課</w:t>
            </w:r>
            <w:r>
              <w:rPr>
                <w:rFonts w:asciiTheme="minorEastAsia" w:eastAsiaTheme="minorEastAsia" w:hAnsiTheme="minorEastAsia" w:hint="eastAsia"/>
                <w:sz w:val="24"/>
                <w:szCs w:val="24"/>
              </w:rPr>
              <w:t>＞</w:t>
            </w:r>
          </w:p>
          <w:p w14:paraId="02060545" w14:textId="77777777" w:rsidR="00231BCE" w:rsidRPr="00231BCE" w:rsidRDefault="00600F26" w:rsidP="00231BCE">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本市</w:t>
            </w:r>
            <w:r w:rsidR="00231BCE" w:rsidRPr="00231BCE">
              <w:rPr>
                <w:rFonts w:asciiTheme="minorEastAsia" w:eastAsiaTheme="minorEastAsia" w:hAnsiTheme="minorEastAsia" w:hint="eastAsia"/>
                <w:sz w:val="24"/>
                <w:szCs w:val="24"/>
              </w:rPr>
              <w:t>では、障害者雇用の理解と促進を図ることを目的に、市内で障害者を雇用する企業が、どのように障害のある方の働きやすい職場環境をつくっているのか、その工夫や取組みを紹介する「障害者雇用好事例紹介」をホームページ上で行っています。</w:t>
            </w:r>
          </w:p>
          <w:p w14:paraId="3C04CA9C" w14:textId="77777777" w:rsidR="00231BCE" w:rsidRPr="00231BCE"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また、補助事業により市内９か所に障害者就労支援センターを設置し、障害の種別や程度によらず、様々な就労に関する相談に応じています。</w:t>
            </w:r>
          </w:p>
          <w:p w14:paraId="1EDD9266" w14:textId="77777777" w:rsidR="00B82C94" w:rsidRPr="00B04089"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引</w:t>
            </w:r>
            <w:r>
              <w:rPr>
                <w:rFonts w:asciiTheme="minorEastAsia" w:eastAsiaTheme="minorEastAsia" w:hAnsiTheme="minorEastAsia" w:hint="eastAsia"/>
                <w:sz w:val="24"/>
                <w:szCs w:val="24"/>
              </w:rPr>
              <w:t>き</w:t>
            </w:r>
            <w:r w:rsidRPr="00231BCE">
              <w:rPr>
                <w:rFonts w:asciiTheme="minorEastAsia" w:eastAsiaTheme="minorEastAsia" w:hAnsiTheme="minorEastAsia" w:hint="eastAsia"/>
                <w:sz w:val="24"/>
                <w:szCs w:val="24"/>
              </w:rPr>
              <w:t>続き、共生社会の実現に向けてこれらの取組を進めていきます。</w:t>
            </w:r>
          </w:p>
        </w:tc>
      </w:tr>
    </w:tbl>
    <w:p w14:paraId="5F6EC7C9" w14:textId="77777777" w:rsidR="007F006E" w:rsidRDefault="007F006E" w:rsidP="00F1335F">
      <w:pPr>
        <w:rPr>
          <w:rFonts w:ascii="ＭＳ 明朝" w:hAnsi="ＭＳ 明朝"/>
          <w:sz w:val="24"/>
          <w:szCs w:val="24"/>
        </w:rPr>
      </w:pPr>
    </w:p>
    <w:p w14:paraId="37F35338" w14:textId="77777777" w:rsidR="007F006E" w:rsidRDefault="007F006E">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1084B" w:rsidRPr="00B04089" w14:paraId="5D61A876" w14:textId="77777777" w:rsidTr="00B82C94">
        <w:trPr>
          <w:trHeight w:val="695"/>
        </w:trPr>
        <w:tc>
          <w:tcPr>
            <w:tcW w:w="8494" w:type="dxa"/>
            <w:shd w:val="clear" w:color="auto" w:fill="92CDDC" w:themeFill="accent5" w:themeFillTint="99"/>
          </w:tcPr>
          <w:p w14:paraId="0CCC6616" w14:textId="77777777" w:rsidR="00AB1B89" w:rsidRPr="00AB1B89" w:rsidRDefault="007E7C2A" w:rsidP="00AB1B89">
            <w:pPr>
              <w:ind w:left="199" w:hangingChars="83" w:hanging="199"/>
              <w:rPr>
                <w:rFonts w:asciiTheme="minorEastAsia" w:eastAsiaTheme="minorEastAsia" w:hAnsiTheme="minorEastAsia" w:cstheme="minorBidi"/>
                <w:kern w:val="2"/>
                <w:sz w:val="24"/>
                <w:szCs w:val="24"/>
              </w:rPr>
            </w:pPr>
            <w:r>
              <w:rPr>
                <w:rFonts w:ascii="ＭＳ 明朝" w:hAnsi="ＭＳ 明朝" w:hint="eastAsia"/>
                <w:sz w:val="24"/>
                <w:szCs w:val="24"/>
              </w:rPr>
              <w:lastRenderedPageBreak/>
              <w:t>1</w:t>
            </w:r>
            <w:r>
              <w:rPr>
                <w:rFonts w:ascii="ＭＳ 明朝" w:hAnsi="ＭＳ 明朝"/>
                <w:sz w:val="24"/>
                <w:szCs w:val="24"/>
              </w:rPr>
              <w:t>0</w:t>
            </w:r>
            <w:r w:rsidR="00F1084B" w:rsidRPr="00B04089">
              <w:rPr>
                <w:rFonts w:ascii="ＭＳ 明朝" w:hAnsi="ＭＳ 明朝" w:hint="eastAsia"/>
                <w:sz w:val="24"/>
                <w:szCs w:val="24"/>
              </w:rPr>
              <w:t>．</w:t>
            </w:r>
            <w:r w:rsidR="00AB1B89" w:rsidRPr="00AB1B89">
              <w:rPr>
                <w:rFonts w:asciiTheme="minorEastAsia" w:eastAsiaTheme="minorEastAsia" w:hAnsiTheme="minorEastAsia" w:cstheme="minorBidi" w:hint="eastAsia"/>
                <w:kern w:val="2"/>
                <w:sz w:val="24"/>
                <w:szCs w:val="24"/>
              </w:rPr>
              <w:t>外国人技能実習制度に代わる育成就労制度および特定技能制度において就労する外国人労働者受け入れについては、適正な受け入れとなるよう指導・監督を強化すること。</w:t>
            </w:r>
          </w:p>
          <w:p w14:paraId="18750C32" w14:textId="77777777" w:rsidR="00F1084B" w:rsidRPr="00B04089" w:rsidRDefault="00AB1B89" w:rsidP="00AB1B89">
            <w:pPr>
              <w:ind w:left="199" w:firstLineChars="100" w:firstLine="240"/>
              <w:rPr>
                <w:rFonts w:ascii="ＭＳ 明朝" w:hAnsi="ＭＳ 明朝"/>
                <w:sz w:val="24"/>
                <w:szCs w:val="24"/>
              </w:rPr>
            </w:pPr>
            <w:r w:rsidRPr="00AB1B89">
              <w:rPr>
                <w:rFonts w:asciiTheme="minorEastAsia" w:eastAsiaTheme="minorEastAsia" w:hAnsiTheme="minorEastAsia" w:cstheme="minorBidi" w:hint="eastAsia"/>
                <w:kern w:val="2"/>
                <w:sz w:val="24"/>
                <w:szCs w:val="24"/>
              </w:rPr>
              <w:t>また、受け入れ外国人労働者の定着、就労継続を促進するためにも、地域の生活者としてのコミュニティ形成に向け、生活情報の多言語発信や日本語習得の機会拡大等について受け入れ企業とも連携した支援を強化すること。</w:t>
            </w:r>
          </w:p>
        </w:tc>
      </w:tr>
      <w:tr w:rsidR="008E7C03" w:rsidRPr="00B04089" w14:paraId="72A7D48E" w14:textId="77777777" w:rsidTr="00B82C94">
        <w:tc>
          <w:tcPr>
            <w:tcW w:w="8494" w:type="dxa"/>
            <w:shd w:val="clear" w:color="auto" w:fill="auto"/>
          </w:tcPr>
          <w:p w14:paraId="0688AFF5"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＜経済局雇用労働課＞＜国際局政策総務課＞</w:t>
            </w:r>
          </w:p>
          <w:p w14:paraId="44D2EB7F" w14:textId="77777777" w:rsidR="008E7C03" w:rsidRPr="00231BCE" w:rsidRDefault="008E7C03" w:rsidP="008E7C03">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外国人</w:t>
            </w:r>
            <w:r>
              <w:rPr>
                <w:rFonts w:asciiTheme="minorEastAsia" w:eastAsiaTheme="minorEastAsia" w:hAnsiTheme="minorEastAsia" w:hint="eastAsia"/>
                <w:sz w:val="24"/>
                <w:szCs w:val="24"/>
              </w:rPr>
              <w:t>雇用については、神奈川労働局が、外国人労働者の雇用管理の改善や</w:t>
            </w:r>
            <w:r w:rsidRPr="00231BCE">
              <w:rPr>
                <w:rFonts w:asciiTheme="minorEastAsia" w:eastAsiaTheme="minorEastAsia" w:hAnsiTheme="minorEastAsia" w:hint="eastAsia"/>
                <w:sz w:val="24"/>
                <w:szCs w:val="24"/>
              </w:rPr>
              <w:t>職業生活上の問題について、専門的な知識や経験を有するアドバイザーを派遣し、事業主の相談に対応しています。</w:t>
            </w:r>
          </w:p>
          <w:p w14:paraId="6AA14864" w14:textId="77777777" w:rsidR="008E7C03" w:rsidRPr="00231BCE" w:rsidRDefault="008E7C03" w:rsidP="008E7C03">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本市としては、外国人労働者向けに、「働く人の相談室」（横浜市 労働情報・相談コーナー）を設置し、外国籍の方を含め、働く方が直面する労働問題等に、社会保険労務士や弁護士などの専門家が相談員として対応しています。「働く人の相談室」は横浜市国際交流協会（YOKE）による通訳ボランティアの派遣対象施設となっており、通訳が必要な外国人の方に対し、必要に応じて同制度を利用します。</w:t>
            </w:r>
          </w:p>
          <w:p w14:paraId="48631BB0" w14:textId="77777777" w:rsidR="008E7C03" w:rsidRPr="00231BCE" w:rsidRDefault="008E7C03" w:rsidP="008E7C03">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また、相談者から、外国人労働者専用の相談窓口のご希望がある場合には、神奈川労働局が設置している「外国人労働者相談コーナー」や、神奈川県が設置している「かながわ労働センター」の「外国人労働相談」を適切にご案内しています。</w:t>
            </w:r>
          </w:p>
          <w:p w14:paraId="1D2A1657" w14:textId="77777777" w:rsidR="008E7C03" w:rsidRPr="00B04089" w:rsidRDefault="008E7C03" w:rsidP="008E7C03">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さらに、</w:t>
            </w:r>
            <w:r w:rsidRPr="00231BCE">
              <w:rPr>
                <w:rFonts w:asciiTheme="minorEastAsia" w:eastAsiaTheme="minorEastAsia" w:hAnsiTheme="minorEastAsia" w:hint="eastAsia"/>
                <w:sz w:val="24"/>
                <w:szCs w:val="24"/>
              </w:rPr>
              <w:t>市内在住の外国人のための生活情報提供、相談を多言語で実施するとともに、市内13か所に国際交流ラウンジを設置し、日本語教室の開催、通訳ボランティアの派遣、日本人との交流活動などを行っています。また、令和２年８月に開設した「よこはま日本語学習支援センター」では、市域における地域日本語教育の推進・連携や日本語学習者及び支援者のサポート等を行っています。企業への外国人受け入れに対する意識啓発として、外国人雇用企業向けに異文化間コミュニケーション講座を実施しています。今後も、企業と連携した支援の充実に取り組んでいきます。</w:t>
            </w:r>
          </w:p>
        </w:tc>
      </w:tr>
    </w:tbl>
    <w:p w14:paraId="2B923A55" w14:textId="77777777" w:rsidR="007F006E" w:rsidRDefault="007F006E">
      <w:pPr>
        <w:rPr>
          <w:rFonts w:ascii="ＭＳ 明朝" w:hAnsi="ＭＳ 明朝"/>
          <w:sz w:val="24"/>
          <w:szCs w:val="24"/>
        </w:rPr>
      </w:pPr>
    </w:p>
    <w:p w14:paraId="23D49457" w14:textId="77777777" w:rsidR="007F006E" w:rsidRDefault="007F006E">
      <w:pPr>
        <w:rPr>
          <w:rFonts w:ascii="ＭＳ 明朝" w:hAnsi="ＭＳ 明朝"/>
          <w:sz w:val="24"/>
          <w:szCs w:val="24"/>
        </w:rPr>
      </w:pPr>
      <w:r>
        <w:rPr>
          <w:rFonts w:ascii="ＭＳ 明朝" w:hAnsi="ＭＳ 明朝"/>
          <w:sz w:val="24"/>
          <w:szCs w:val="24"/>
        </w:rPr>
        <w:br w:type="page"/>
      </w:r>
    </w:p>
    <w:p w14:paraId="2D4B8FB2" w14:textId="77777777" w:rsidR="00AB1B89" w:rsidRPr="00390775" w:rsidRDefault="00AB1B89">
      <w:pPr>
        <w:rPr>
          <w:rFonts w:ascii="ＭＳ 明朝" w:hAnsi="ＭＳ 明朝"/>
          <w:b/>
          <w:sz w:val="24"/>
          <w:szCs w:val="24"/>
        </w:rPr>
      </w:pPr>
      <w:r w:rsidRPr="00390775">
        <w:rPr>
          <w:rFonts w:ascii="ＭＳ 明朝" w:hAnsi="ＭＳ 明朝" w:hint="eastAsia"/>
          <w:b/>
          <w:sz w:val="32"/>
          <w:szCs w:val="24"/>
        </w:rPr>
        <w:lastRenderedPageBreak/>
        <w:t>【福祉・社会保障政策】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1084B" w:rsidRPr="00784AF2" w14:paraId="5BB7100A" w14:textId="77777777" w:rsidTr="000C6D00">
        <w:trPr>
          <w:trHeight w:val="695"/>
        </w:trPr>
        <w:tc>
          <w:tcPr>
            <w:tcW w:w="8494" w:type="dxa"/>
            <w:shd w:val="clear" w:color="auto" w:fill="92CDDC" w:themeFill="accent5" w:themeFillTint="99"/>
          </w:tcPr>
          <w:p w14:paraId="46D45B15" w14:textId="77777777" w:rsidR="00F1084B" w:rsidRPr="00784AF2" w:rsidRDefault="00167435" w:rsidP="00AB1B89">
            <w:pPr>
              <w:ind w:left="240" w:hangingChars="100" w:hanging="240"/>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r w:rsidR="00F1084B" w:rsidRPr="00784AF2">
              <w:rPr>
                <w:rFonts w:ascii="ＭＳ 明朝" w:hAnsi="ＭＳ 明朝" w:hint="eastAsia"/>
                <w:sz w:val="24"/>
                <w:szCs w:val="24"/>
              </w:rPr>
              <w:t>．</w:t>
            </w:r>
            <w:r w:rsidR="00AB1B89" w:rsidRPr="00AB1B89">
              <w:rPr>
                <w:rFonts w:asciiTheme="minorEastAsia" w:eastAsiaTheme="minorEastAsia" w:hAnsiTheme="minorEastAsia" w:cstheme="minorBidi" w:hint="eastAsia"/>
                <w:kern w:val="2"/>
                <w:sz w:val="24"/>
                <w:szCs w:val="24"/>
              </w:rPr>
              <w:t>地域住民の複雑化・複合化する支援ニーズに対応した相談・支援体制に取り組むこと。また、多様化・複雑化する生活の困りごとに対応する相談については、既存の制度活用だけにとどまらず、連携を模索および強化して対応する「断らない相談支援体制の構築」を基本に、ヤングケアラーを含むすべての地域住民を対象とする包括的支援の体制整備を積極的に進めること。</w:t>
            </w:r>
          </w:p>
        </w:tc>
      </w:tr>
      <w:tr w:rsidR="00B82C94" w:rsidRPr="00784AF2" w14:paraId="7DCB1169" w14:textId="77777777" w:rsidTr="000C6D00">
        <w:tc>
          <w:tcPr>
            <w:tcW w:w="8494" w:type="dxa"/>
            <w:shd w:val="clear" w:color="auto" w:fill="auto"/>
          </w:tcPr>
          <w:p w14:paraId="18EF408D"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31BCE">
              <w:rPr>
                <w:rFonts w:asciiTheme="minorEastAsia" w:eastAsiaTheme="minorEastAsia" w:hAnsiTheme="minorEastAsia" w:hint="eastAsia"/>
                <w:sz w:val="24"/>
                <w:szCs w:val="24"/>
              </w:rPr>
              <w:t>健康福祉</w:t>
            </w:r>
            <w:r>
              <w:rPr>
                <w:rFonts w:asciiTheme="minorEastAsia" w:eastAsiaTheme="minorEastAsia" w:hAnsiTheme="minorEastAsia" w:hint="eastAsia"/>
                <w:sz w:val="24"/>
                <w:szCs w:val="24"/>
              </w:rPr>
              <w:t>局</w:t>
            </w:r>
            <w:r w:rsidR="00231BCE">
              <w:rPr>
                <w:rFonts w:asciiTheme="minorEastAsia" w:eastAsiaTheme="minorEastAsia" w:hAnsiTheme="minorEastAsia" w:hint="eastAsia"/>
                <w:sz w:val="24"/>
                <w:szCs w:val="24"/>
              </w:rPr>
              <w:t>福祉保健課、生活支援課</w:t>
            </w:r>
            <w:r>
              <w:rPr>
                <w:rFonts w:asciiTheme="minorEastAsia" w:eastAsiaTheme="minorEastAsia" w:hAnsiTheme="minorEastAsia" w:hint="eastAsia"/>
                <w:sz w:val="24"/>
                <w:szCs w:val="24"/>
              </w:rPr>
              <w:t>＞</w:t>
            </w:r>
            <w:r w:rsidR="00231BCE">
              <w:rPr>
                <w:rFonts w:asciiTheme="minorEastAsia" w:eastAsiaTheme="minorEastAsia" w:hAnsiTheme="minorEastAsia" w:hint="eastAsia"/>
                <w:sz w:val="24"/>
                <w:szCs w:val="24"/>
              </w:rPr>
              <w:t>＜こども青少年局こども家庭課＞</w:t>
            </w:r>
          </w:p>
          <w:p w14:paraId="2D8C30CC" w14:textId="77777777" w:rsidR="00231BCE" w:rsidRPr="00231BCE"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本市においては、各分野で受け止めた相談を庁内の関係課や地域の関係機関と連携しながら、ニーズに応じて適切な支援を行っています。</w:t>
            </w:r>
          </w:p>
          <w:p w14:paraId="7638D833" w14:textId="77777777" w:rsidR="00B82C94" w:rsidRPr="00B04089"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今後も複合的な課題や制度の狭間の課題を抱えた市民の方の増加が想定されますが、既存の制度活用にとどまらず、困りごとを抱えた方を受けとめられるよう、取り組んでまいります。</w:t>
            </w:r>
          </w:p>
        </w:tc>
      </w:tr>
    </w:tbl>
    <w:p w14:paraId="7267F722" w14:textId="77777777" w:rsidR="007F006E" w:rsidRDefault="007F006E">
      <w:pPr>
        <w:rPr>
          <w:rFonts w:ascii="ＭＳ 明朝" w:hAnsi="ＭＳ 明朝"/>
          <w:sz w:val="24"/>
          <w:szCs w:val="24"/>
        </w:rPr>
      </w:pPr>
    </w:p>
    <w:p w14:paraId="1980B549" w14:textId="77777777" w:rsidR="007F006E" w:rsidRDefault="007F006E">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784AF2" w14:paraId="0E00416A" w14:textId="77777777" w:rsidTr="00E20F99">
        <w:trPr>
          <w:trHeight w:val="416"/>
        </w:trPr>
        <w:tc>
          <w:tcPr>
            <w:tcW w:w="8494" w:type="dxa"/>
            <w:shd w:val="clear" w:color="auto" w:fill="92CDDC" w:themeFill="accent5" w:themeFillTint="99"/>
          </w:tcPr>
          <w:p w14:paraId="79B77494" w14:textId="77777777" w:rsidR="00993C2B" w:rsidRPr="00784AF2" w:rsidRDefault="00167435" w:rsidP="00AB1B89">
            <w:pPr>
              <w:ind w:left="240" w:hangingChars="100" w:hanging="240"/>
              <w:rPr>
                <w:rFonts w:ascii="ＭＳ 明朝" w:hAnsi="ＭＳ 明朝"/>
                <w:sz w:val="24"/>
                <w:szCs w:val="24"/>
              </w:rPr>
            </w:pPr>
            <w:r>
              <w:rPr>
                <w:rFonts w:ascii="ＭＳ 明朝" w:hAnsi="ＭＳ 明朝" w:hint="eastAsia"/>
                <w:sz w:val="24"/>
                <w:szCs w:val="24"/>
              </w:rPr>
              <w:lastRenderedPageBreak/>
              <w:t>1</w:t>
            </w:r>
            <w:r>
              <w:rPr>
                <w:rFonts w:ascii="ＭＳ 明朝" w:hAnsi="ＭＳ 明朝"/>
                <w:sz w:val="24"/>
                <w:szCs w:val="24"/>
              </w:rPr>
              <w:t>2</w:t>
            </w:r>
            <w:r w:rsidR="0079130F" w:rsidRPr="00784AF2">
              <w:rPr>
                <w:rFonts w:ascii="ＭＳ 明朝" w:hAnsi="ＭＳ 明朝" w:hint="eastAsia"/>
                <w:sz w:val="24"/>
                <w:szCs w:val="24"/>
              </w:rPr>
              <w:t>．</w:t>
            </w:r>
            <w:r w:rsidR="00AB1B89" w:rsidRPr="00AB1B89">
              <w:rPr>
                <w:rFonts w:asciiTheme="minorEastAsia" w:hAnsiTheme="minorEastAsia" w:hint="eastAsia"/>
                <w:sz w:val="24"/>
                <w:szCs w:val="24"/>
              </w:rPr>
              <w:t>安定した地域医療や介護体制の確保のため、医療・介護職場におけるワーク・ライフ・バランスを尊重し虐待・ハラスメントを生じさせない職場環境づくりを進めるとともに、賃金をはじめとした処遇改善を行い人材確保・離職防止に努めること。</w:t>
            </w:r>
          </w:p>
        </w:tc>
      </w:tr>
      <w:tr w:rsidR="00B82C94" w:rsidRPr="00784AF2" w14:paraId="522F2D37" w14:textId="77777777" w:rsidTr="00E20F99">
        <w:tc>
          <w:tcPr>
            <w:tcW w:w="8494" w:type="dxa"/>
            <w:shd w:val="clear" w:color="auto" w:fill="auto"/>
          </w:tcPr>
          <w:p w14:paraId="3ADA257F"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31BCE">
              <w:rPr>
                <w:rFonts w:asciiTheme="minorEastAsia" w:eastAsiaTheme="minorEastAsia" w:hAnsiTheme="minorEastAsia" w:hint="eastAsia"/>
                <w:sz w:val="24"/>
                <w:szCs w:val="24"/>
              </w:rPr>
              <w:t>健康福祉</w:t>
            </w:r>
            <w:r>
              <w:rPr>
                <w:rFonts w:asciiTheme="minorEastAsia" w:eastAsiaTheme="minorEastAsia" w:hAnsiTheme="minorEastAsia" w:hint="eastAsia"/>
                <w:sz w:val="24"/>
                <w:szCs w:val="24"/>
              </w:rPr>
              <w:t>局</w:t>
            </w:r>
            <w:r w:rsidR="00231BCE">
              <w:rPr>
                <w:rFonts w:asciiTheme="minorEastAsia" w:eastAsiaTheme="minorEastAsia" w:hAnsiTheme="minorEastAsia" w:hint="eastAsia"/>
                <w:sz w:val="24"/>
                <w:szCs w:val="24"/>
              </w:rPr>
              <w:t>高齢施設課、介護事業指導課</w:t>
            </w:r>
            <w:r>
              <w:rPr>
                <w:rFonts w:asciiTheme="minorEastAsia" w:eastAsiaTheme="minorEastAsia" w:hAnsiTheme="minorEastAsia" w:hint="eastAsia"/>
                <w:sz w:val="24"/>
                <w:szCs w:val="24"/>
              </w:rPr>
              <w:t>＞</w:t>
            </w:r>
            <w:r w:rsidR="00231BCE">
              <w:rPr>
                <w:rFonts w:asciiTheme="minorEastAsia" w:eastAsiaTheme="minorEastAsia" w:hAnsiTheme="minorEastAsia" w:hint="eastAsia"/>
                <w:sz w:val="24"/>
                <w:szCs w:val="24"/>
              </w:rPr>
              <w:t>＜医療局地域医療課＞</w:t>
            </w:r>
          </w:p>
          <w:p w14:paraId="5DDD567F" w14:textId="77777777" w:rsidR="00231BCE" w:rsidRPr="00231BCE"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介護現場における虐待防止に関して、検討委員会や指針の設置、従業者に対する研修が義務付けられています。また、介護サービス事業者は、従業者に職場におけるハラスメントに係る方針等の明確化及び周知・啓発を行い、従業者からの相談に応じ、適切に対応するために必要な体制の整備をしています。本市としては、集団指導や運営指導等、機会を捉え、適正な対応がなされるよう、今後も必要な対応をしていきます。</w:t>
            </w:r>
          </w:p>
          <w:p w14:paraId="0F4C2C6B" w14:textId="77777777" w:rsidR="00231BCE" w:rsidRPr="00231BCE"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介護サービス事業者の処遇改善加算については、令和６年４月の介護報酬改定により、加算率を引き上げる措置がなされました。今後も国の動向を注視していきます。</w:t>
            </w:r>
          </w:p>
          <w:p w14:paraId="7850B605" w14:textId="77777777" w:rsidR="00231BCE" w:rsidRPr="00231BCE"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また、本市では、国に対して、介護職員等の処遇改善の拡充について、全額国庫負担による補助金の創設等を含め要望しています。</w:t>
            </w:r>
          </w:p>
          <w:p w14:paraId="4B63E403" w14:textId="77777777" w:rsidR="00B82C94" w:rsidRPr="00B04089"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令和６年６月の診療報酬改定において、医療従事者の賃上げのための「ベースアップ評価料」が新設されました。本市においても国に対して医療従事者のさらなる処遇改善について要望を行うなど、引き続き医療機関における人材確保や働きやすい職場環境づくりの支援について取り組んでまいります。</w:t>
            </w:r>
          </w:p>
        </w:tc>
      </w:tr>
    </w:tbl>
    <w:p w14:paraId="76E686EC" w14:textId="77777777" w:rsidR="00E20F99" w:rsidRDefault="00E20F99" w:rsidP="00F1335F">
      <w:pPr>
        <w:rPr>
          <w:rFonts w:ascii="ＭＳ 明朝" w:hAnsi="ＭＳ 明朝"/>
          <w:sz w:val="24"/>
          <w:szCs w:val="24"/>
        </w:rPr>
      </w:pPr>
    </w:p>
    <w:p w14:paraId="04D2F3D0" w14:textId="77777777" w:rsidR="008E7C03" w:rsidRPr="00E32013" w:rsidRDefault="008E7C0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20F99" w:rsidRPr="00784AF2" w14:paraId="52DACB63" w14:textId="77777777" w:rsidTr="00B82C94">
        <w:trPr>
          <w:trHeight w:val="416"/>
        </w:trPr>
        <w:tc>
          <w:tcPr>
            <w:tcW w:w="8494" w:type="dxa"/>
            <w:shd w:val="clear" w:color="auto" w:fill="92CDDC" w:themeFill="accent5" w:themeFillTint="99"/>
          </w:tcPr>
          <w:p w14:paraId="2BE03194" w14:textId="77777777" w:rsidR="00E20F99" w:rsidRPr="00784AF2" w:rsidRDefault="00167435" w:rsidP="00AB1B89">
            <w:pPr>
              <w:ind w:left="240" w:hangingChars="100" w:hanging="240"/>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r w:rsidR="00E20F99" w:rsidRPr="00784AF2">
              <w:rPr>
                <w:rFonts w:ascii="ＭＳ 明朝" w:hAnsi="ＭＳ 明朝" w:hint="eastAsia"/>
                <w:sz w:val="24"/>
                <w:szCs w:val="24"/>
              </w:rPr>
              <w:t>．</w:t>
            </w:r>
            <w:r w:rsidR="00AB1B89" w:rsidRPr="00AB1B89">
              <w:rPr>
                <w:rFonts w:asciiTheme="minorEastAsia" w:hAnsiTheme="minorEastAsia" w:hint="eastAsia"/>
                <w:sz w:val="24"/>
                <w:szCs w:val="24"/>
              </w:rPr>
              <w:t>県内の医療人材不足が顕著であることから、災害時をも見据えた地域医療体制が担い手の過度な負担なく維持されるよう計画的人材育成・確保を進めること。</w:t>
            </w:r>
          </w:p>
        </w:tc>
      </w:tr>
      <w:tr w:rsidR="00B82C94" w:rsidRPr="00784AF2" w14:paraId="54A2F1B0" w14:textId="77777777" w:rsidTr="00B82C94">
        <w:tc>
          <w:tcPr>
            <w:tcW w:w="8494" w:type="dxa"/>
            <w:shd w:val="clear" w:color="auto" w:fill="auto"/>
          </w:tcPr>
          <w:p w14:paraId="2EB97FE4" w14:textId="77777777" w:rsidR="00231BCE" w:rsidRDefault="00231BCE" w:rsidP="00231BCE">
            <w:pPr>
              <w:rPr>
                <w:rFonts w:asciiTheme="minorEastAsia" w:eastAsiaTheme="minorEastAsia" w:hAnsiTheme="minorEastAsia"/>
                <w:sz w:val="24"/>
                <w:szCs w:val="24"/>
              </w:rPr>
            </w:pPr>
            <w:r>
              <w:rPr>
                <w:rFonts w:asciiTheme="minorEastAsia" w:eastAsiaTheme="minorEastAsia" w:hAnsiTheme="minorEastAsia" w:hint="eastAsia"/>
                <w:sz w:val="24"/>
                <w:szCs w:val="24"/>
              </w:rPr>
              <w:t>＜医療局地域医療課＞</w:t>
            </w:r>
          </w:p>
          <w:p w14:paraId="1D6C0906" w14:textId="77777777" w:rsidR="00B82C94" w:rsidRPr="00B04089"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横浜市医師会および横浜市病院協会が運営する看護専門学校への運営支援や中小病院の看護人材採用支援、潜在看護師の復職・定着支援など、医療人材確保・育成のための取組を、関係団体と連携しながら実施してまいります。</w:t>
            </w:r>
          </w:p>
        </w:tc>
      </w:tr>
    </w:tbl>
    <w:p w14:paraId="0A1EC3DC" w14:textId="77777777" w:rsidR="004D6065" w:rsidRDefault="004D6065" w:rsidP="00F1335F">
      <w:pPr>
        <w:rPr>
          <w:rFonts w:ascii="ＭＳ 明朝" w:hAnsi="ＭＳ 明朝"/>
          <w:sz w:val="24"/>
          <w:szCs w:val="24"/>
        </w:rPr>
      </w:pPr>
    </w:p>
    <w:p w14:paraId="594C7702" w14:textId="77777777" w:rsidR="004D6065" w:rsidRDefault="004D6065">
      <w:pPr>
        <w:rPr>
          <w:rFonts w:ascii="ＭＳ 明朝" w:hAnsi="ＭＳ 明朝"/>
          <w:sz w:val="24"/>
          <w:szCs w:val="24"/>
        </w:rPr>
      </w:pPr>
      <w:r>
        <w:rPr>
          <w:rFonts w:ascii="ＭＳ 明朝" w:hAnsi="ＭＳ 明朝"/>
          <w:sz w:val="24"/>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3D775D94" w14:textId="77777777" w:rsidTr="00956F30">
        <w:trPr>
          <w:trHeight w:val="415"/>
        </w:trPr>
        <w:tc>
          <w:tcPr>
            <w:tcW w:w="8494" w:type="dxa"/>
            <w:shd w:val="clear" w:color="auto" w:fill="92CDDC" w:themeFill="accent5" w:themeFillTint="99"/>
          </w:tcPr>
          <w:p w14:paraId="657E6862" w14:textId="77777777" w:rsidR="009B370F" w:rsidRPr="00B04089" w:rsidRDefault="00167435" w:rsidP="00AB1B89">
            <w:pPr>
              <w:ind w:leftChars="-14" w:left="171" w:hangingChars="83" w:hanging="199"/>
              <w:rPr>
                <w:rFonts w:ascii="ＭＳ 明朝" w:hAnsi="ＭＳ 明朝"/>
                <w:sz w:val="24"/>
                <w:szCs w:val="24"/>
              </w:rPr>
            </w:pPr>
            <w:r>
              <w:rPr>
                <w:rFonts w:ascii="ＭＳ 明朝" w:hAnsi="ＭＳ 明朝"/>
                <w:sz w:val="24"/>
                <w:szCs w:val="24"/>
              </w:rPr>
              <w:lastRenderedPageBreak/>
              <w:t>14</w:t>
            </w:r>
            <w:r w:rsidR="00236412" w:rsidRPr="00B04089">
              <w:rPr>
                <w:rFonts w:ascii="ＭＳ 明朝" w:hAnsi="ＭＳ 明朝" w:hint="eastAsia"/>
                <w:sz w:val="24"/>
                <w:szCs w:val="24"/>
              </w:rPr>
              <w:t>．</w:t>
            </w:r>
            <w:r w:rsidR="00AB1B89" w:rsidRPr="00AB1B89">
              <w:rPr>
                <w:rFonts w:asciiTheme="minorEastAsia" w:hAnsiTheme="minorEastAsia" w:hint="eastAsia"/>
                <w:sz w:val="24"/>
                <w:szCs w:val="24"/>
              </w:rPr>
              <w:t>放課後児童の居場所づくり事業については、希望するすべての児童に対応できるよう拡充するとともに、食事提供など更なる放課後施策の充実をはかり、有資格支援員の増員と処遇改善を行うこと。</w:t>
            </w:r>
          </w:p>
        </w:tc>
      </w:tr>
      <w:tr w:rsidR="00B82C94" w:rsidRPr="00B04089" w14:paraId="412B6D34" w14:textId="77777777" w:rsidTr="00BD5B9B">
        <w:trPr>
          <w:trHeight w:val="415"/>
        </w:trPr>
        <w:tc>
          <w:tcPr>
            <w:tcW w:w="8494" w:type="dxa"/>
            <w:shd w:val="clear" w:color="auto" w:fill="auto"/>
          </w:tcPr>
          <w:p w14:paraId="274DD8C6" w14:textId="77777777" w:rsidR="00231BCE" w:rsidRDefault="00231BCE" w:rsidP="00231BCE">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＜こども青少年局放課後児童育成課＞</w:t>
            </w:r>
          </w:p>
          <w:p w14:paraId="7081EDE2" w14:textId="77777777" w:rsidR="00231BCE" w:rsidRPr="00231BCE"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本市では、放課後キッズクラブと放課後児童クラブにより、子どもたちの放課後の居場所を提供しています。　放課後キッズクラブにおいては、希望する児童がすべて利用できるよう、学校と連携して活動場所を確保しています。</w:t>
            </w:r>
          </w:p>
          <w:p w14:paraId="438FDBA8" w14:textId="77777777" w:rsidR="00231BCE" w:rsidRPr="00231BCE"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また、令和６年度は長期休業期間中の昼食提供を夏休みにモデル実施するとともに、クラブが安定的な運営を図れるよう、常勤の放課後児童支援員を２名以上配置した場合に補助金を加算する制度を創設しました。</w:t>
            </w:r>
          </w:p>
          <w:p w14:paraId="00EA8CE2" w14:textId="77777777" w:rsidR="00B82C94" w:rsidRPr="00B04089"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引き続き、安全安心な放課後の居場所づくりに向けて取り組んでまいります。</w:t>
            </w:r>
          </w:p>
        </w:tc>
      </w:tr>
    </w:tbl>
    <w:p w14:paraId="3A093916" w14:textId="77777777" w:rsidR="00956F30" w:rsidRDefault="00956F30" w:rsidP="00F1335F">
      <w:pPr>
        <w:rPr>
          <w:rFonts w:ascii="ＭＳ 明朝" w:hAnsi="ＭＳ 明朝"/>
          <w:sz w:val="24"/>
          <w:szCs w:val="24"/>
        </w:rPr>
      </w:pPr>
    </w:p>
    <w:p w14:paraId="0EDFD417" w14:textId="77777777" w:rsidR="007F006E" w:rsidRDefault="007F006E">
      <w:pPr>
        <w:rPr>
          <w:rFonts w:ascii="ＭＳ 明朝" w:hAnsi="ＭＳ 明朝"/>
          <w:sz w:val="24"/>
          <w:szCs w:val="24"/>
        </w:rPr>
      </w:pPr>
      <w:r>
        <w:rPr>
          <w:rFonts w:ascii="ＭＳ 明朝" w:hAnsi="ＭＳ 明朝"/>
          <w:sz w:val="24"/>
          <w:szCs w:val="24"/>
        </w:rPr>
        <w:br w:type="page"/>
      </w:r>
    </w:p>
    <w:p w14:paraId="3BD83AB1" w14:textId="77777777" w:rsidR="00AB1B89" w:rsidRPr="00390775" w:rsidRDefault="00AB1B89" w:rsidP="00F1335F">
      <w:pPr>
        <w:rPr>
          <w:rFonts w:ascii="ＭＳ 明朝" w:hAnsi="ＭＳ 明朝"/>
          <w:b/>
          <w:sz w:val="24"/>
          <w:szCs w:val="24"/>
        </w:rPr>
      </w:pPr>
      <w:r w:rsidRPr="00390775">
        <w:rPr>
          <w:rFonts w:ascii="ＭＳ 明朝" w:hAnsi="ＭＳ 明朝" w:hint="eastAsia"/>
          <w:b/>
          <w:sz w:val="32"/>
          <w:szCs w:val="24"/>
        </w:rPr>
        <w:lastRenderedPageBreak/>
        <w:t>【社会インフラ政策】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3EB5F288" w14:textId="77777777" w:rsidTr="00B82C94">
        <w:trPr>
          <w:trHeight w:val="695"/>
        </w:trPr>
        <w:tc>
          <w:tcPr>
            <w:tcW w:w="8494" w:type="dxa"/>
            <w:shd w:val="clear" w:color="auto" w:fill="92CDDC" w:themeFill="accent5" w:themeFillTint="99"/>
          </w:tcPr>
          <w:p w14:paraId="715064F3" w14:textId="77777777" w:rsidR="00AB1B89" w:rsidRPr="00AB1B89" w:rsidRDefault="00167435" w:rsidP="00AB1B89">
            <w:pPr>
              <w:ind w:left="240" w:hangingChars="100" w:hanging="240"/>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r>
              <w:rPr>
                <w:rFonts w:ascii="ＭＳ 明朝" w:hAnsi="ＭＳ 明朝" w:hint="eastAsia"/>
                <w:sz w:val="24"/>
                <w:szCs w:val="24"/>
              </w:rPr>
              <w:t xml:space="preserve">. </w:t>
            </w:r>
            <w:r w:rsidR="00AB1B89" w:rsidRPr="00AB1B89">
              <w:rPr>
                <w:rFonts w:ascii="ＭＳ 明朝" w:hAnsi="ＭＳ 明朝" w:hint="eastAsia"/>
                <w:sz w:val="24"/>
                <w:szCs w:val="24"/>
              </w:rPr>
              <w:t>能登半島地震の経験を踏まえ、地域防災計画の更新および防災訓練等の実施にあたっては、その意思決定の場に女性をはじめ、障がい当事者や性的マイノリティの支援団体、外国人市民等、被災時に弱者となりやすい立場の当事者やその支援者を加え、多様な立場からの意見を取り入れ、きめ細やかかつ柔軟に対応できる備えに足るものとすること。</w:t>
            </w:r>
          </w:p>
          <w:p w14:paraId="343DB783" w14:textId="77777777" w:rsidR="00035685" w:rsidRPr="00B04089" w:rsidRDefault="00AB1B89" w:rsidP="00AB1B89">
            <w:pPr>
              <w:ind w:leftChars="100" w:left="200" w:firstLineChars="100" w:firstLine="240"/>
              <w:rPr>
                <w:rFonts w:ascii="ＭＳ 明朝" w:hAnsi="ＭＳ 明朝"/>
                <w:sz w:val="24"/>
                <w:szCs w:val="24"/>
              </w:rPr>
            </w:pPr>
            <w:r w:rsidRPr="00AB1B89">
              <w:rPr>
                <w:rFonts w:ascii="ＭＳ 明朝" w:hAnsi="ＭＳ 明朝" w:hint="eastAsia"/>
                <w:sz w:val="24"/>
                <w:szCs w:val="24"/>
              </w:rPr>
              <w:t>また、ＡＩを活用した災害事前予測や防災マップの精査をはかり、迅速な避難誘導や広域的な安否確認に取り組むこと。加えて、災害対策基本法の改正を受けた、福祉避難所の指定と個別避難計画の策定に向けた市町村の取り組みを促進・支援すること。</w:t>
            </w:r>
          </w:p>
        </w:tc>
      </w:tr>
      <w:tr w:rsidR="00B82C94" w:rsidRPr="00B04089" w14:paraId="52C070F5" w14:textId="77777777" w:rsidTr="00B82C94">
        <w:tc>
          <w:tcPr>
            <w:tcW w:w="8494" w:type="dxa"/>
            <w:shd w:val="clear" w:color="auto" w:fill="auto"/>
          </w:tcPr>
          <w:p w14:paraId="6526325B"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31BCE">
              <w:rPr>
                <w:rFonts w:asciiTheme="minorEastAsia" w:eastAsiaTheme="minorEastAsia" w:hAnsiTheme="minorEastAsia" w:hint="eastAsia"/>
                <w:sz w:val="24"/>
                <w:szCs w:val="24"/>
              </w:rPr>
              <w:t>総務</w:t>
            </w:r>
            <w:r>
              <w:rPr>
                <w:rFonts w:asciiTheme="minorEastAsia" w:eastAsiaTheme="minorEastAsia" w:hAnsiTheme="minorEastAsia" w:hint="eastAsia"/>
                <w:sz w:val="24"/>
                <w:szCs w:val="24"/>
              </w:rPr>
              <w:t>局</w:t>
            </w:r>
            <w:r w:rsidR="00231BCE">
              <w:rPr>
                <w:rFonts w:asciiTheme="minorEastAsia" w:eastAsiaTheme="minorEastAsia" w:hAnsiTheme="minorEastAsia" w:hint="eastAsia"/>
                <w:sz w:val="24"/>
                <w:szCs w:val="24"/>
              </w:rPr>
              <w:t>防災企画課、緊急対策課</w:t>
            </w:r>
            <w:r>
              <w:rPr>
                <w:rFonts w:asciiTheme="minorEastAsia" w:eastAsiaTheme="minorEastAsia" w:hAnsiTheme="minorEastAsia" w:hint="eastAsia"/>
                <w:sz w:val="24"/>
                <w:szCs w:val="24"/>
              </w:rPr>
              <w:t>＞</w:t>
            </w:r>
            <w:r w:rsidR="00231BCE">
              <w:rPr>
                <w:rFonts w:asciiTheme="minorEastAsia" w:eastAsiaTheme="minorEastAsia" w:hAnsiTheme="minorEastAsia" w:hint="eastAsia"/>
                <w:sz w:val="24"/>
                <w:szCs w:val="24"/>
              </w:rPr>
              <w:t>＜健康福祉局福祉保健課＞</w:t>
            </w:r>
          </w:p>
          <w:p w14:paraId="0566BCEE" w14:textId="77777777" w:rsidR="00231BCE" w:rsidRPr="00231BCE"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能登半島地震で顕在化した課題を踏まえ、地域防災計画のアクションプランである地震防災戦略を全庁横断的に見直しています。</w:t>
            </w:r>
          </w:p>
          <w:p w14:paraId="516AB134" w14:textId="77777777" w:rsidR="00231BCE" w:rsidRPr="00231BCE"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見直しにあたっては、市民目線に立った検討を心がけ、あらゆる市民の皆様の立場を考慮して進めております。また、災害時における避難誘導活動は、区役所や消防署、消防団、自治会町内会等の防災組織が連携して実施することとしています。</w:t>
            </w:r>
          </w:p>
          <w:p w14:paraId="051D0152" w14:textId="77777777" w:rsidR="00231BCE" w:rsidRPr="00231BCE"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w:t>
            </w:r>
            <w:r w:rsidR="00600F26">
              <w:rPr>
                <w:rFonts w:asciiTheme="minorEastAsia" w:eastAsiaTheme="minorEastAsia" w:hAnsiTheme="minorEastAsia" w:hint="eastAsia"/>
                <w:sz w:val="24"/>
                <w:szCs w:val="24"/>
              </w:rPr>
              <w:t>また、</w:t>
            </w:r>
            <w:r w:rsidRPr="00231BCE">
              <w:rPr>
                <w:rFonts w:asciiTheme="minorEastAsia" w:eastAsiaTheme="minorEastAsia" w:hAnsiTheme="minorEastAsia" w:hint="eastAsia"/>
                <w:sz w:val="24"/>
                <w:szCs w:val="24"/>
              </w:rPr>
              <w:t>福祉避難所の指定については、能登半島地震における福祉避難所の開設、運営状況等を踏まえ、引き続き検討していきます。</w:t>
            </w:r>
          </w:p>
          <w:p w14:paraId="44C849B5" w14:textId="77777777" w:rsidR="00B82C94" w:rsidRPr="00B04089" w:rsidRDefault="00600F26" w:rsidP="00231BC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個別避難計画についても</w:t>
            </w:r>
            <w:r w:rsidR="00231BCE" w:rsidRPr="00231BCE">
              <w:rPr>
                <w:rFonts w:asciiTheme="minorEastAsia" w:eastAsiaTheme="minorEastAsia" w:hAnsiTheme="minorEastAsia" w:hint="eastAsia"/>
                <w:sz w:val="24"/>
                <w:szCs w:val="24"/>
              </w:rPr>
              <w:t>、災害対策基本法の改正を受け、風水害を想定し、福祉専門職に御協力をいただきながら作成を進めております。</w:t>
            </w:r>
          </w:p>
        </w:tc>
      </w:tr>
    </w:tbl>
    <w:p w14:paraId="3BBA366E" w14:textId="77777777" w:rsidR="007F006E" w:rsidRDefault="007F006E" w:rsidP="00F1335F">
      <w:pPr>
        <w:rPr>
          <w:rFonts w:ascii="ＭＳ 明朝" w:hAnsi="ＭＳ 明朝"/>
          <w:sz w:val="24"/>
          <w:szCs w:val="24"/>
        </w:rPr>
      </w:pPr>
    </w:p>
    <w:p w14:paraId="71C6E21D" w14:textId="77777777" w:rsidR="007F006E" w:rsidRDefault="007F006E">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076C0" w:rsidRPr="00B04089" w14:paraId="4B11B3C9" w14:textId="77777777" w:rsidTr="00B82C94">
        <w:trPr>
          <w:trHeight w:val="695"/>
        </w:trPr>
        <w:tc>
          <w:tcPr>
            <w:tcW w:w="8494" w:type="dxa"/>
            <w:shd w:val="clear" w:color="auto" w:fill="92CDDC" w:themeFill="accent5" w:themeFillTint="99"/>
          </w:tcPr>
          <w:p w14:paraId="75DD6FAA" w14:textId="77777777" w:rsidR="006076C0" w:rsidRPr="00B04089" w:rsidRDefault="00167435" w:rsidP="00AB1B89">
            <w:pPr>
              <w:ind w:left="240" w:hangingChars="100" w:hanging="240"/>
              <w:rPr>
                <w:rFonts w:ascii="ＭＳ 明朝" w:hAnsi="ＭＳ 明朝"/>
                <w:sz w:val="24"/>
                <w:szCs w:val="24"/>
              </w:rPr>
            </w:pPr>
            <w:r>
              <w:rPr>
                <w:rFonts w:ascii="ＭＳ 明朝" w:hAnsi="ＭＳ 明朝" w:hint="eastAsia"/>
                <w:sz w:val="24"/>
                <w:szCs w:val="24"/>
              </w:rPr>
              <w:lastRenderedPageBreak/>
              <w:t>1</w:t>
            </w:r>
            <w:r>
              <w:rPr>
                <w:rFonts w:ascii="ＭＳ 明朝" w:hAnsi="ＭＳ 明朝"/>
                <w:sz w:val="24"/>
                <w:szCs w:val="24"/>
              </w:rPr>
              <w:t>6</w:t>
            </w:r>
            <w:r w:rsidR="006076C0" w:rsidRPr="00B04089">
              <w:rPr>
                <w:rFonts w:ascii="ＭＳ 明朝" w:hAnsi="ＭＳ 明朝" w:hint="eastAsia"/>
                <w:sz w:val="24"/>
                <w:szCs w:val="24"/>
              </w:rPr>
              <w:t>．</w:t>
            </w:r>
            <w:r w:rsidR="00AB1B89" w:rsidRPr="00AB1B89">
              <w:rPr>
                <w:rFonts w:asciiTheme="minorEastAsia" w:hAnsiTheme="minorEastAsia" w:hint="eastAsia"/>
                <w:sz w:val="24"/>
                <w:szCs w:val="24"/>
              </w:rPr>
              <w:t>自治体が管理する道路、橋梁、トンネル等の交通インフラおよび上下水道等の生活インフラの耐震化、老朽化対策を進めるため、予算と人員の確保を行うこと。また、工業用水についても安定的な供給維持のための老朽化対策を進めること。</w:t>
            </w:r>
          </w:p>
        </w:tc>
      </w:tr>
      <w:tr w:rsidR="00B82C94" w:rsidRPr="00B04089" w14:paraId="50C3A09A" w14:textId="77777777" w:rsidTr="00B82C94">
        <w:tc>
          <w:tcPr>
            <w:tcW w:w="8494" w:type="dxa"/>
            <w:shd w:val="clear" w:color="auto" w:fill="auto"/>
          </w:tcPr>
          <w:p w14:paraId="012AF692"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31BCE">
              <w:rPr>
                <w:rFonts w:asciiTheme="minorEastAsia" w:eastAsiaTheme="minorEastAsia" w:hAnsiTheme="minorEastAsia" w:hint="eastAsia"/>
                <w:sz w:val="24"/>
                <w:szCs w:val="24"/>
              </w:rPr>
              <w:t>下水道河川</w:t>
            </w:r>
            <w:r>
              <w:rPr>
                <w:rFonts w:asciiTheme="minorEastAsia" w:eastAsiaTheme="minorEastAsia" w:hAnsiTheme="minorEastAsia" w:hint="eastAsia"/>
                <w:sz w:val="24"/>
                <w:szCs w:val="24"/>
              </w:rPr>
              <w:t>局</w:t>
            </w:r>
            <w:r w:rsidR="00CF40F4">
              <w:rPr>
                <w:rFonts w:asciiTheme="minorEastAsia" w:eastAsiaTheme="minorEastAsia" w:hAnsiTheme="minorEastAsia" w:hint="eastAsia"/>
                <w:sz w:val="24"/>
                <w:szCs w:val="24"/>
              </w:rPr>
              <w:t>マネジメント推進課</w:t>
            </w:r>
            <w:r>
              <w:rPr>
                <w:rFonts w:asciiTheme="minorEastAsia" w:eastAsiaTheme="minorEastAsia" w:hAnsiTheme="minorEastAsia" w:hint="eastAsia"/>
                <w:sz w:val="24"/>
                <w:szCs w:val="24"/>
              </w:rPr>
              <w:t>＞</w:t>
            </w:r>
            <w:r w:rsidR="00CF40F4">
              <w:rPr>
                <w:rFonts w:asciiTheme="minorEastAsia" w:eastAsiaTheme="minorEastAsia" w:hAnsiTheme="minorEastAsia" w:hint="eastAsia"/>
                <w:sz w:val="24"/>
                <w:szCs w:val="24"/>
              </w:rPr>
              <w:t>＜水道局計画課、人事課、工業用水課＞＜道路局総務課＞</w:t>
            </w:r>
          </w:p>
          <w:p w14:paraId="6841FCA1" w14:textId="77777777" w:rsidR="00231BCE" w:rsidRPr="00231BCE"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下水道事業では、人口減少や施設の老朽化が進行していく中でも、安定的かつ継続的に下水道サービスを提供していくため、将来にわたる財政状況を見通し、財政と事業の均衡を図りながら、必要な執行体制を確保していくアセットマネジメントに取り組んでいきます。また、公民連携やデジタル技術の活用等による生産性の向上を一層進めて、持続可能な事業運営に取り組んでいきます。</w:t>
            </w:r>
          </w:p>
          <w:p w14:paraId="4685922B" w14:textId="77777777" w:rsidR="00231BCE" w:rsidRPr="00231BCE" w:rsidRDefault="00231BCE" w:rsidP="00231BCE">
            <w:pPr>
              <w:ind w:firstLineChars="100" w:firstLine="240"/>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また、市民の皆様に安定して水道水をお届けするため、水道施設の耐震化・老朽化に伴う更新を着実に進め、このために必要となる予算を確保してまいります。人員確保について、市長部局との連携のほか、局固有職員として技術継承の担い手となる「水道技術職」の採用にも継続して取り組んでまいります。</w:t>
            </w:r>
          </w:p>
          <w:p w14:paraId="0D454D39" w14:textId="77777777" w:rsidR="00231BCE" w:rsidRPr="00231BCE"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さらに、工業用水についても、ユーザー企業への安定供給を維持するため、施設の更新・耐震化を着実に進めてまいります。</w:t>
            </w:r>
          </w:p>
          <w:p w14:paraId="36B02FC4" w14:textId="77777777" w:rsidR="00231BCE" w:rsidRPr="00231BCE"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そして、現在、橋梁とトンネルについては長寿命化修繕計画を策定し、これに基づき、計画的に耐震化・老朽化対策を進めているところです。</w:t>
            </w:r>
          </w:p>
          <w:p w14:paraId="2025448D" w14:textId="77777777" w:rsidR="00B82C94" w:rsidRPr="00B04089" w:rsidRDefault="00231BCE" w:rsidP="00231BCE">
            <w:pPr>
              <w:rPr>
                <w:rFonts w:asciiTheme="minorEastAsia" w:eastAsiaTheme="minorEastAsia" w:hAnsiTheme="minorEastAsia"/>
                <w:sz w:val="24"/>
                <w:szCs w:val="24"/>
              </w:rPr>
            </w:pPr>
            <w:r w:rsidRPr="00231BCE">
              <w:rPr>
                <w:rFonts w:asciiTheme="minorEastAsia" w:eastAsiaTheme="minorEastAsia" w:hAnsiTheme="minorEastAsia" w:hint="eastAsia"/>
                <w:sz w:val="24"/>
                <w:szCs w:val="24"/>
              </w:rPr>
              <w:t xml:space="preserve">　引き続き、適切な予算確保、人員配置を行い、事業を推進していきます。</w:t>
            </w:r>
          </w:p>
        </w:tc>
      </w:tr>
    </w:tbl>
    <w:p w14:paraId="7BF50371" w14:textId="77777777" w:rsidR="00E32013" w:rsidRDefault="00E32013" w:rsidP="00F1335F">
      <w:pPr>
        <w:rPr>
          <w:rFonts w:ascii="ＭＳ 明朝" w:hAnsi="ＭＳ 明朝"/>
          <w:sz w:val="24"/>
          <w:szCs w:val="24"/>
        </w:rPr>
      </w:pPr>
    </w:p>
    <w:p w14:paraId="0191FB8B" w14:textId="77777777" w:rsidR="008E7C03" w:rsidRPr="00E32013" w:rsidRDefault="008E7C0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36434C8C" w14:textId="77777777" w:rsidTr="00B82C94">
        <w:trPr>
          <w:trHeight w:val="695"/>
        </w:trPr>
        <w:tc>
          <w:tcPr>
            <w:tcW w:w="8494" w:type="dxa"/>
            <w:shd w:val="clear" w:color="auto" w:fill="92CDDC" w:themeFill="accent5" w:themeFillTint="99"/>
          </w:tcPr>
          <w:p w14:paraId="586BAFC7" w14:textId="77777777" w:rsidR="001E5E04" w:rsidRPr="00B04089" w:rsidRDefault="00167435" w:rsidP="00AB1B89">
            <w:pPr>
              <w:ind w:left="240" w:hangingChars="100" w:hanging="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7</w:t>
            </w:r>
            <w:r w:rsidR="00C979A2" w:rsidRPr="00B04089">
              <w:rPr>
                <w:rFonts w:asciiTheme="minorEastAsia" w:hAnsiTheme="minorEastAsia" w:hint="eastAsia"/>
                <w:sz w:val="24"/>
                <w:szCs w:val="24"/>
              </w:rPr>
              <w:t>．</w:t>
            </w:r>
            <w:r w:rsidR="00AB1B89" w:rsidRPr="00AB1B89">
              <w:rPr>
                <w:rFonts w:asciiTheme="minorEastAsia" w:hAnsiTheme="minorEastAsia" w:hint="eastAsia"/>
                <w:sz w:val="24"/>
                <w:szCs w:val="24"/>
              </w:rPr>
              <w:t>2024 年問題に象徴される物流危機に対応するため、共同配送拠点や荷捌き駐車場の整備、宅配ボックス設置に向けた支援策の拡充など、物流事業者や地域の住民など関係箇所と連携した諸施策の推進をはかること。</w:t>
            </w:r>
          </w:p>
        </w:tc>
      </w:tr>
      <w:tr w:rsidR="008E7C03" w:rsidRPr="00B04089" w14:paraId="1CB7DF31" w14:textId="77777777" w:rsidTr="00B82C94">
        <w:tc>
          <w:tcPr>
            <w:tcW w:w="8494" w:type="dxa"/>
            <w:shd w:val="clear" w:color="auto" w:fill="auto"/>
          </w:tcPr>
          <w:p w14:paraId="4EDC6156"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＜経済局雇用労働課＞＜都市整備局都市交通課＞</w:t>
            </w:r>
          </w:p>
          <w:p w14:paraId="778F0F35" w14:textId="77777777" w:rsidR="008E7C03" w:rsidRPr="00CF40F4" w:rsidRDefault="008E7C03" w:rsidP="008E7C03">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運輸業をはじめとする、人材不足分野の人材確保に向けた取組については、「神奈川人材確保対策推進協議会」を通じて、国や県、その他関係団体と連携事項を協議しており、引き続き諸施策についての協議を進めてまいります。</w:t>
            </w:r>
          </w:p>
          <w:p w14:paraId="464764D5" w14:textId="77777777" w:rsidR="008E7C03" w:rsidRPr="00CF40F4" w:rsidRDefault="008E7C03" w:rsidP="008E7C0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Pr="00CF40F4">
              <w:rPr>
                <w:rFonts w:asciiTheme="minorEastAsia" w:eastAsiaTheme="minorEastAsia" w:hAnsiTheme="minorEastAsia" w:hint="eastAsia"/>
                <w:sz w:val="24"/>
                <w:szCs w:val="24"/>
              </w:rPr>
              <w:t>「横浜市駐車場条例」に基づき、一定</w:t>
            </w:r>
            <w:r w:rsidR="00C97C92">
              <w:rPr>
                <w:rFonts w:asciiTheme="minorEastAsia" w:eastAsiaTheme="minorEastAsia" w:hAnsiTheme="minorEastAsia" w:hint="eastAsia"/>
                <w:sz w:val="24"/>
                <w:szCs w:val="24"/>
              </w:rPr>
              <w:t>の用途・</w:t>
            </w:r>
            <w:r w:rsidRPr="00CF40F4">
              <w:rPr>
                <w:rFonts w:asciiTheme="minorEastAsia" w:eastAsiaTheme="minorEastAsia" w:hAnsiTheme="minorEastAsia" w:hint="eastAsia"/>
                <w:sz w:val="24"/>
                <w:szCs w:val="24"/>
              </w:rPr>
              <w:t>規模の建築物に対して荷さばきのための駐車施設の附置を義務付けています。</w:t>
            </w:r>
          </w:p>
          <w:p w14:paraId="3BF40D88" w14:textId="77777777" w:rsidR="008E7C03" w:rsidRPr="00B04089" w:rsidRDefault="008E7C03" w:rsidP="008E7C03">
            <w:pPr>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 xml:space="preserve">　引き続き、荷さばき駐車場対策を進めていきます。</w:t>
            </w:r>
          </w:p>
        </w:tc>
      </w:tr>
      <w:tr w:rsidR="00993C2B" w:rsidRPr="00B04089" w14:paraId="1C4C9A11" w14:textId="77777777" w:rsidTr="00B82C94">
        <w:trPr>
          <w:trHeight w:val="695"/>
        </w:trPr>
        <w:tc>
          <w:tcPr>
            <w:tcW w:w="8494" w:type="dxa"/>
            <w:shd w:val="clear" w:color="auto" w:fill="92CDDC" w:themeFill="accent5" w:themeFillTint="99"/>
          </w:tcPr>
          <w:p w14:paraId="54FA2AE6" w14:textId="77777777" w:rsidR="00993C2B" w:rsidRPr="00167435" w:rsidRDefault="00167435" w:rsidP="00AB1B8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Pr>
                <w:rFonts w:asciiTheme="minorEastAsia" w:eastAsiaTheme="minorEastAsia" w:hAnsiTheme="minorEastAsia"/>
                <w:sz w:val="24"/>
                <w:szCs w:val="24"/>
              </w:rPr>
              <w:t>8</w:t>
            </w:r>
            <w:r w:rsidR="00784AF2" w:rsidRPr="00B04089">
              <w:rPr>
                <w:rFonts w:asciiTheme="minorEastAsia" w:eastAsiaTheme="minorEastAsia" w:hAnsiTheme="minorEastAsia" w:hint="eastAsia"/>
                <w:sz w:val="24"/>
                <w:szCs w:val="24"/>
              </w:rPr>
              <w:t>．</w:t>
            </w:r>
            <w:r w:rsidR="00AB1B89" w:rsidRPr="00AB1B89">
              <w:rPr>
                <w:rFonts w:asciiTheme="minorEastAsia" w:eastAsiaTheme="minorEastAsia" w:hAnsiTheme="minorEastAsia" w:hint="eastAsia"/>
                <w:sz w:val="24"/>
                <w:szCs w:val="24"/>
              </w:rPr>
              <w:t>高齢者・障がい者・通学する子どもたち・子育て中の保護者等、公共交通機関を生活に不可欠としている人々の移動に係る手段を確実に確保すること。また、個人特性に依らず、交通不便地における公共交通についても確実に確保すること。そのためにも、整備要員を含めた公共交通を維持するための人材確保と育成の重要性を認識し、処遇改善を含めた対策を実施すること。</w:t>
            </w:r>
          </w:p>
        </w:tc>
      </w:tr>
      <w:tr w:rsidR="00B82C94" w:rsidRPr="00B04089" w14:paraId="363FFCD8" w14:textId="77777777" w:rsidTr="00B82C94">
        <w:tc>
          <w:tcPr>
            <w:tcW w:w="8494" w:type="dxa"/>
            <w:shd w:val="clear" w:color="auto" w:fill="auto"/>
          </w:tcPr>
          <w:p w14:paraId="41BF2FDA"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F40F4">
              <w:rPr>
                <w:rFonts w:asciiTheme="minorEastAsia" w:eastAsiaTheme="minorEastAsia" w:hAnsiTheme="minorEastAsia" w:hint="eastAsia"/>
                <w:sz w:val="24"/>
                <w:szCs w:val="24"/>
              </w:rPr>
              <w:t>都市整備</w:t>
            </w:r>
            <w:r>
              <w:rPr>
                <w:rFonts w:asciiTheme="minorEastAsia" w:eastAsiaTheme="minorEastAsia" w:hAnsiTheme="minorEastAsia" w:hint="eastAsia"/>
                <w:sz w:val="24"/>
                <w:szCs w:val="24"/>
              </w:rPr>
              <w:t>局</w:t>
            </w:r>
            <w:r w:rsidR="00CF40F4">
              <w:rPr>
                <w:rFonts w:asciiTheme="minorEastAsia" w:eastAsiaTheme="minorEastAsia" w:hAnsiTheme="minorEastAsia" w:hint="eastAsia"/>
                <w:sz w:val="24"/>
                <w:szCs w:val="24"/>
              </w:rPr>
              <w:t>都市交通課</w:t>
            </w:r>
            <w:r>
              <w:rPr>
                <w:rFonts w:asciiTheme="minorEastAsia" w:eastAsiaTheme="minorEastAsia" w:hAnsiTheme="minorEastAsia" w:hint="eastAsia"/>
                <w:sz w:val="24"/>
                <w:szCs w:val="24"/>
              </w:rPr>
              <w:t>＞</w:t>
            </w:r>
            <w:r w:rsidR="00CF40F4">
              <w:rPr>
                <w:rFonts w:asciiTheme="minorEastAsia" w:eastAsiaTheme="minorEastAsia" w:hAnsiTheme="minorEastAsia" w:hint="eastAsia"/>
                <w:sz w:val="24"/>
                <w:szCs w:val="24"/>
              </w:rPr>
              <w:t>＜交通局人事課＞</w:t>
            </w:r>
          </w:p>
          <w:p w14:paraId="5E9BA871" w14:textId="77777777" w:rsidR="00CF40F4" w:rsidRPr="00CF40F4" w:rsidRDefault="00CF40F4" w:rsidP="00CF40F4">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地域交通の確保については、既存の公共交通の維持や利用促進、地域が主体的に地域交通の導入に向けた取組を行う「地域交通サポート事業」を推進するとともに、地域内の多様な移動ニーズに対応するため、様々な実証実験を行うなど、引き続き、地域の総合的な移動サービスの確保に向けて検討を進めていきます。</w:t>
            </w:r>
          </w:p>
          <w:p w14:paraId="1499E69F" w14:textId="77777777" w:rsidR="00CF40F4" w:rsidRPr="00CF40F4" w:rsidRDefault="00CF40F4" w:rsidP="00CF40F4">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また、バスネットワークの維持に向けて、人材確保も含め、引き続き、関係者の皆様と連携して取組を進めてまいります。</w:t>
            </w:r>
          </w:p>
          <w:p w14:paraId="6F3126FE" w14:textId="77777777" w:rsidR="00CF40F4" w:rsidRPr="00CF40F4" w:rsidRDefault="00CF40F4" w:rsidP="00CF40F4">
            <w:pPr>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さらに、</w:t>
            </w:r>
            <w:r w:rsidRPr="00CF40F4">
              <w:rPr>
                <w:rFonts w:asciiTheme="minorEastAsia" w:eastAsiaTheme="minorEastAsia" w:hAnsiTheme="minorEastAsia" w:hint="eastAsia"/>
                <w:sz w:val="24"/>
                <w:szCs w:val="24"/>
              </w:rPr>
              <w:t>交通局では「人財確保大作戦」と銘打ち、人財確保や職員の処遇改善に係る取組を実施しています。</w:t>
            </w:r>
          </w:p>
          <w:p w14:paraId="4BB1D82E" w14:textId="77777777" w:rsidR="00CF40F4" w:rsidRPr="00CF40F4" w:rsidRDefault="00CF40F4" w:rsidP="00CF40F4">
            <w:pPr>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 xml:space="preserve">　令和５年12月には、地下鉄・バス職員の大幅な給与引上げや、バス整備員への初任給調整手当の支給を実施したほか、令和６年４月には、バス乗務員及び整備員への住居手当の支給上限額を月額５万円に引き上げました。</w:t>
            </w:r>
          </w:p>
          <w:p w14:paraId="00BF4AEF" w14:textId="77777777" w:rsidR="00CF40F4" w:rsidRPr="00CF40F4" w:rsidRDefault="00CF40F4" w:rsidP="00CF40F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CF40F4">
              <w:rPr>
                <w:rFonts w:asciiTheme="minorEastAsia" w:eastAsiaTheme="minorEastAsia" w:hAnsiTheme="minorEastAsia" w:hint="eastAsia"/>
                <w:sz w:val="24"/>
                <w:szCs w:val="24"/>
              </w:rPr>
              <w:t>令和６年度から選考方法を見直し、全職種において一般教養試験・作文を廃止して適性検査を導入したほか、バス乗務員の年齢要件を緩和し、女性採用枠を新設しました。</w:t>
            </w:r>
          </w:p>
          <w:p w14:paraId="45AA6DB8" w14:textId="77777777" w:rsidR="00B82C94" w:rsidRPr="00B04089" w:rsidRDefault="00CF40F4" w:rsidP="00CF40F4">
            <w:pPr>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 xml:space="preserve">　引き続き、優秀な人財の確保と育成に取組んでいきます。</w:t>
            </w:r>
          </w:p>
        </w:tc>
      </w:tr>
    </w:tbl>
    <w:p w14:paraId="4FD3B6F8" w14:textId="77777777" w:rsidR="007F006E" w:rsidRDefault="007F006E" w:rsidP="00F1335F">
      <w:pPr>
        <w:rPr>
          <w:rFonts w:ascii="ＭＳ 明朝" w:hAnsi="ＭＳ 明朝"/>
          <w:sz w:val="24"/>
          <w:szCs w:val="24"/>
        </w:rPr>
      </w:pPr>
    </w:p>
    <w:p w14:paraId="081F3365" w14:textId="77777777" w:rsidR="007F006E" w:rsidRDefault="007F006E">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0CBB050E" w14:textId="77777777" w:rsidTr="00B82C94">
        <w:trPr>
          <w:trHeight w:val="695"/>
        </w:trPr>
        <w:tc>
          <w:tcPr>
            <w:tcW w:w="8494" w:type="dxa"/>
            <w:shd w:val="clear" w:color="auto" w:fill="92CDDC" w:themeFill="accent5" w:themeFillTint="99"/>
          </w:tcPr>
          <w:p w14:paraId="3003615D" w14:textId="77777777" w:rsidR="00993C2B" w:rsidRPr="00B04089" w:rsidRDefault="00167435" w:rsidP="00AB1B89">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9</w:t>
            </w:r>
            <w:r w:rsidR="00784AF2" w:rsidRPr="00B04089">
              <w:rPr>
                <w:rFonts w:asciiTheme="minorEastAsia" w:hAnsiTheme="minorEastAsia" w:hint="eastAsia"/>
                <w:sz w:val="24"/>
                <w:szCs w:val="24"/>
              </w:rPr>
              <w:t>．</w:t>
            </w:r>
            <w:r w:rsidR="00AB1B89" w:rsidRPr="00AB1B89">
              <w:rPr>
                <w:rFonts w:asciiTheme="minorEastAsia" w:hAnsiTheme="minorEastAsia" w:hint="eastAsia"/>
                <w:sz w:val="24"/>
                <w:szCs w:val="24"/>
              </w:rPr>
              <w:t>暮らしの中で急速に進むデジタル化に対するデジタルデバイド解消に向け、一人暮らし高齢者や低所得者、障がい者などの利用技術習得機会を確保すること。あわせて、情報格差を埋める対人サービスの確保を行うこと。</w:t>
            </w:r>
          </w:p>
        </w:tc>
      </w:tr>
      <w:tr w:rsidR="00B82C94" w:rsidRPr="00B04089" w14:paraId="5D7D6CA6" w14:textId="77777777" w:rsidTr="00B82C94">
        <w:tc>
          <w:tcPr>
            <w:tcW w:w="8494" w:type="dxa"/>
            <w:shd w:val="clear" w:color="auto" w:fill="auto"/>
          </w:tcPr>
          <w:p w14:paraId="7DBD9C82"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F40F4">
              <w:rPr>
                <w:rFonts w:asciiTheme="minorEastAsia" w:eastAsiaTheme="minorEastAsia" w:hAnsiTheme="minorEastAsia" w:hint="eastAsia"/>
                <w:sz w:val="24"/>
                <w:szCs w:val="24"/>
              </w:rPr>
              <w:t>デジタル統括本部デジタル・デザイン室</w:t>
            </w:r>
            <w:r>
              <w:rPr>
                <w:rFonts w:asciiTheme="minorEastAsia" w:eastAsiaTheme="minorEastAsia" w:hAnsiTheme="minorEastAsia" w:hint="eastAsia"/>
                <w:sz w:val="24"/>
                <w:szCs w:val="24"/>
              </w:rPr>
              <w:t>＞</w:t>
            </w:r>
          </w:p>
          <w:p w14:paraId="6E2A30CB" w14:textId="77777777" w:rsidR="00CF40F4" w:rsidRPr="00CF40F4" w:rsidRDefault="007F37C1" w:rsidP="00CF40F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本市</w:t>
            </w:r>
            <w:r w:rsidR="00CF40F4" w:rsidRPr="00CF40F4">
              <w:rPr>
                <w:rFonts w:asciiTheme="minorEastAsia" w:eastAsiaTheme="minorEastAsia" w:hAnsiTheme="minorEastAsia" w:hint="eastAsia"/>
                <w:sz w:val="24"/>
                <w:szCs w:val="24"/>
              </w:rPr>
              <w:t>では、令和３年度より総務省「デジタル活用支援推進事業」を活用した無償のスマートフォン講習会を実施しています。令和６年度も、引き続き地域連携型、講師派遣型による講座の実施、全国展開型による横浜市独自講座の実施などを継続し、利用技術習得機会の確保を図っていきます。</w:t>
            </w:r>
          </w:p>
          <w:p w14:paraId="639EC877" w14:textId="77777777" w:rsidR="00B82C94" w:rsidRPr="00B04089" w:rsidRDefault="00CF40F4" w:rsidP="00CF40F4">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加えて、区役所、市民利用施設等の自主事業による講習会の実施、ボランティア、地域活動団体等による取組の支援など、デジタルデバイド解消に向けて、引き続き、企業や地域、NPO法人等との協働による重層的な対策を講じていきます。</w:t>
            </w:r>
          </w:p>
        </w:tc>
      </w:tr>
    </w:tbl>
    <w:p w14:paraId="2FBDF9F7" w14:textId="77777777" w:rsidR="00993C2B" w:rsidRDefault="00993C2B" w:rsidP="00F1335F">
      <w:pPr>
        <w:rPr>
          <w:rFonts w:ascii="ＭＳ 明朝" w:hAnsi="ＭＳ 明朝"/>
          <w:sz w:val="24"/>
          <w:szCs w:val="24"/>
        </w:rPr>
      </w:pPr>
    </w:p>
    <w:p w14:paraId="262B5485" w14:textId="77777777" w:rsidR="00AB1B89" w:rsidRPr="00390775" w:rsidRDefault="00AB1B89" w:rsidP="00F1335F">
      <w:pPr>
        <w:rPr>
          <w:rFonts w:ascii="ＭＳ 明朝" w:hAnsi="ＭＳ 明朝"/>
          <w:b/>
          <w:sz w:val="24"/>
          <w:szCs w:val="24"/>
        </w:rPr>
      </w:pPr>
      <w:r w:rsidRPr="00390775">
        <w:rPr>
          <w:rFonts w:ascii="ＭＳ 明朝" w:hAnsi="ＭＳ 明朝" w:hint="eastAsia"/>
          <w:b/>
          <w:sz w:val="32"/>
          <w:szCs w:val="24"/>
        </w:rPr>
        <w:t>【</w:t>
      </w:r>
      <w:r w:rsidR="006B4D7D" w:rsidRPr="00390775">
        <w:rPr>
          <w:rFonts w:ascii="ＭＳ 明朝" w:hAnsi="ＭＳ 明朝" w:hint="eastAsia"/>
          <w:b/>
          <w:sz w:val="32"/>
          <w:szCs w:val="24"/>
        </w:rPr>
        <w:t>環境・エネルギー政策</w:t>
      </w:r>
      <w:r w:rsidRPr="00390775">
        <w:rPr>
          <w:rFonts w:ascii="ＭＳ 明朝" w:hAnsi="ＭＳ 明朝" w:hint="eastAsia"/>
          <w:b/>
          <w:sz w:val="3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174E8" w:rsidRPr="00B04089" w14:paraId="71E2ECA9" w14:textId="77777777" w:rsidTr="006076C0">
        <w:trPr>
          <w:trHeight w:val="695"/>
        </w:trPr>
        <w:tc>
          <w:tcPr>
            <w:tcW w:w="8494" w:type="dxa"/>
            <w:shd w:val="clear" w:color="auto" w:fill="92CDDC" w:themeFill="accent5" w:themeFillTint="99"/>
          </w:tcPr>
          <w:p w14:paraId="67563959" w14:textId="77777777" w:rsidR="005174E8" w:rsidRPr="005174E8" w:rsidRDefault="00167435" w:rsidP="006B4D7D">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w:t>
            </w:r>
            <w:r w:rsidR="005174E8" w:rsidRPr="005174E8">
              <w:rPr>
                <w:rFonts w:asciiTheme="minorEastAsia" w:eastAsiaTheme="minorEastAsia" w:hAnsiTheme="minorEastAsia" w:hint="eastAsia"/>
                <w:sz w:val="24"/>
                <w:szCs w:val="24"/>
              </w:rPr>
              <w:t>．</w:t>
            </w:r>
            <w:r w:rsidR="006B4D7D" w:rsidRPr="006B4D7D">
              <w:rPr>
                <w:rFonts w:asciiTheme="minorEastAsia" w:eastAsiaTheme="minorEastAsia" w:hAnsiTheme="minorEastAsia" w:hint="eastAsia"/>
                <w:sz w:val="24"/>
                <w:szCs w:val="24"/>
              </w:rPr>
              <w:t>2050 年脱炭素社会の実現に向け、「横浜市地球温暖化対策実行計画」の浸透をはかり、地球温暖化対策計画をはじめとする各計画の進捗状況の確認および公表とともに施策の効果を検証すること。目標達成に向け、省エネ家電への買い替え補助等、市民の行動変容を促す施策を重点的に実施すること。また、脱炭素に向けた機運醸成と技術革新のため、産学官の連携による技術開発および実装環境の整備への支援を拡充すること。</w:t>
            </w:r>
          </w:p>
        </w:tc>
      </w:tr>
      <w:tr w:rsidR="00B82C94" w:rsidRPr="00B04089" w14:paraId="2B2931CA" w14:textId="77777777" w:rsidTr="006076C0">
        <w:tc>
          <w:tcPr>
            <w:tcW w:w="8494" w:type="dxa"/>
            <w:shd w:val="clear" w:color="auto" w:fill="auto"/>
          </w:tcPr>
          <w:p w14:paraId="299E0DBA"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F40F4">
              <w:rPr>
                <w:rFonts w:asciiTheme="minorEastAsia" w:eastAsiaTheme="minorEastAsia" w:hAnsiTheme="minorEastAsia" w:hint="eastAsia"/>
                <w:sz w:val="24"/>
                <w:szCs w:val="24"/>
              </w:rPr>
              <w:t>脱炭素・GREEN×EXPO推進</w:t>
            </w:r>
            <w:r>
              <w:rPr>
                <w:rFonts w:asciiTheme="minorEastAsia" w:eastAsiaTheme="minorEastAsia" w:hAnsiTheme="minorEastAsia" w:hint="eastAsia"/>
                <w:sz w:val="24"/>
                <w:szCs w:val="24"/>
              </w:rPr>
              <w:t>局</w:t>
            </w:r>
            <w:r w:rsidR="00CF40F4">
              <w:rPr>
                <w:rFonts w:asciiTheme="minorEastAsia" w:eastAsiaTheme="minorEastAsia" w:hAnsiTheme="minorEastAsia" w:hint="eastAsia"/>
                <w:sz w:val="24"/>
                <w:szCs w:val="24"/>
              </w:rPr>
              <w:t>脱炭素計画課、脱炭素ライフスタイル推進課、カーボンニュートラル事業推進課</w:t>
            </w:r>
            <w:r>
              <w:rPr>
                <w:rFonts w:asciiTheme="minorEastAsia" w:eastAsiaTheme="minorEastAsia" w:hAnsiTheme="minorEastAsia" w:hint="eastAsia"/>
                <w:sz w:val="24"/>
                <w:szCs w:val="24"/>
              </w:rPr>
              <w:t>＞</w:t>
            </w:r>
          </w:p>
          <w:p w14:paraId="2F8155A3" w14:textId="77777777" w:rsidR="00CF40F4" w:rsidRPr="00CF40F4" w:rsidRDefault="00CF40F4" w:rsidP="00CF40F4">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横浜市地球温暖化対策実行計画に基づき、市域の温室効果ガス排出量等を毎年度、定量的に把握・公表するとともに、本計画の各対策の進捗状況を確認し、報告書を取りまとめて公表します。</w:t>
            </w:r>
          </w:p>
          <w:p w14:paraId="0FBF297B" w14:textId="77777777" w:rsidR="00CF40F4" w:rsidRDefault="00CF40F4" w:rsidP="00CF40F4">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脱炭素社会の実現に向け、引き続き、市民の環境意識の向上と行動変容の促進につながる効果的な施策を実施します。</w:t>
            </w:r>
          </w:p>
          <w:p w14:paraId="33A7104D" w14:textId="77777777" w:rsidR="00B82C94" w:rsidRPr="00B04089" w:rsidRDefault="00CF40F4" w:rsidP="00CF40F4">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また、昨年度に設立した横浜脱炭素イノベーション協議会を核としながら脱炭素に資するイノベーション創出を目指していきます。</w:t>
            </w:r>
          </w:p>
        </w:tc>
      </w:tr>
    </w:tbl>
    <w:p w14:paraId="6667E7B9" w14:textId="77777777" w:rsidR="007F006E" w:rsidRDefault="007F006E">
      <w:pPr>
        <w:rPr>
          <w:rFonts w:asciiTheme="minorEastAsia" w:eastAsiaTheme="minorEastAsia" w:hAnsiTheme="minorEastAsia"/>
          <w:sz w:val="24"/>
          <w:szCs w:val="24"/>
        </w:rPr>
      </w:pPr>
    </w:p>
    <w:p w14:paraId="3B31A024" w14:textId="77777777" w:rsidR="007F006E" w:rsidRDefault="007F006E">
      <w:pPr>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464EE" w:rsidRPr="00B04089" w14:paraId="1FD9948D" w14:textId="77777777" w:rsidTr="000C6D00">
        <w:trPr>
          <w:trHeight w:val="695"/>
        </w:trPr>
        <w:tc>
          <w:tcPr>
            <w:tcW w:w="8494" w:type="dxa"/>
            <w:shd w:val="clear" w:color="auto" w:fill="92CDDC" w:themeFill="accent5" w:themeFillTint="99"/>
          </w:tcPr>
          <w:p w14:paraId="79D9492F" w14:textId="77777777" w:rsidR="00D464EE" w:rsidRPr="00B04089" w:rsidRDefault="00167435" w:rsidP="006B4D7D">
            <w:pPr>
              <w:ind w:left="240" w:hangingChars="100" w:hanging="240"/>
            </w:pPr>
            <w:r>
              <w:rPr>
                <w:rFonts w:hint="eastAsia"/>
                <w:sz w:val="24"/>
                <w:szCs w:val="24"/>
              </w:rPr>
              <w:lastRenderedPageBreak/>
              <w:t>2</w:t>
            </w:r>
            <w:r>
              <w:rPr>
                <w:sz w:val="24"/>
                <w:szCs w:val="24"/>
              </w:rPr>
              <w:t>1</w:t>
            </w:r>
            <w:r w:rsidR="00D464EE" w:rsidRPr="00E20F99">
              <w:rPr>
                <w:rFonts w:hint="eastAsia"/>
                <w:sz w:val="24"/>
                <w:szCs w:val="24"/>
              </w:rPr>
              <w:t>．</w:t>
            </w:r>
            <w:r w:rsidR="006B4D7D" w:rsidRPr="006B4D7D">
              <w:rPr>
                <w:rFonts w:hint="eastAsia"/>
                <w:sz w:val="24"/>
                <w:szCs w:val="24"/>
              </w:rPr>
              <w:t>海洋プラスチックごみ問題の解決をめざし、プラ製品の発生抑制、排出を減らすリデュース（排出抑制）、リユース（再使用）、リサイクル（再生利用）等環境中に放出しない方策を積極的に進めること。あわせて、容器包装・製品を問わずプラごみの回収を推進すること。</w:t>
            </w:r>
          </w:p>
        </w:tc>
      </w:tr>
      <w:tr w:rsidR="00B82C94" w:rsidRPr="00B04089" w14:paraId="324E642F" w14:textId="77777777" w:rsidTr="000C6D00">
        <w:tc>
          <w:tcPr>
            <w:tcW w:w="8494" w:type="dxa"/>
            <w:shd w:val="clear" w:color="auto" w:fill="auto"/>
          </w:tcPr>
          <w:p w14:paraId="79249E17" w14:textId="77777777" w:rsidR="00B82C94" w:rsidRDefault="00B82C94" w:rsidP="007F6138">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F6138" w:rsidRPr="007F6138">
              <w:rPr>
                <w:rFonts w:asciiTheme="minorEastAsia" w:eastAsiaTheme="minorEastAsia" w:hAnsiTheme="minorEastAsia" w:hint="eastAsia"/>
                <w:sz w:val="24"/>
                <w:szCs w:val="24"/>
              </w:rPr>
              <w:t>資源循環局政策調整課</w:t>
            </w:r>
            <w:r w:rsidR="007F6138">
              <w:rPr>
                <w:rFonts w:asciiTheme="minorEastAsia" w:eastAsiaTheme="minorEastAsia" w:hAnsiTheme="minorEastAsia" w:hint="eastAsia"/>
                <w:sz w:val="24"/>
                <w:szCs w:val="24"/>
              </w:rPr>
              <w:t>、</w:t>
            </w:r>
            <w:r w:rsidR="007F6138" w:rsidRPr="007F6138">
              <w:rPr>
                <w:rFonts w:asciiTheme="minorEastAsia" w:eastAsiaTheme="minorEastAsia" w:hAnsiTheme="minorEastAsia" w:hint="eastAsia"/>
                <w:sz w:val="24"/>
                <w:szCs w:val="24"/>
              </w:rPr>
              <w:t>３Ｒ推進課</w:t>
            </w:r>
            <w:r>
              <w:rPr>
                <w:rFonts w:asciiTheme="minorEastAsia" w:eastAsiaTheme="minorEastAsia" w:hAnsiTheme="minorEastAsia" w:hint="eastAsia"/>
                <w:sz w:val="24"/>
                <w:szCs w:val="24"/>
              </w:rPr>
              <w:t>＞</w:t>
            </w:r>
          </w:p>
          <w:p w14:paraId="0CD1D364" w14:textId="77777777" w:rsidR="007F6138" w:rsidRPr="007F6138" w:rsidRDefault="007F6138" w:rsidP="007F6138">
            <w:pPr>
              <w:ind w:firstLineChars="100" w:firstLine="240"/>
              <w:rPr>
                <w:rFonts w:asciiTheme="minorEastAsia" w:eastAsiaTheme="minorEastAsia" w:hAnsiTheme="minorEastAsia"/>
                <w:sz w:val="24"/>
                <w:szCs w:val="24"/>
              </w:rPr>
            </w:pPr>
            <w:r w:rsidRPr="007F6138">
              <w:rPr>
                <w:rFonts w:asciiTheme="minorEastAsia" w:eastAsiaTheme="minorEastAsia" w:hAnsiTheme="minorEastAsia" w:hint="eastAsia"/>
                <w:sz w:val="24"/>
                <w:szCs w:val="24"/>
              </w:rPr>
              <w:t>海洋流出するプラスチックには、災害など意図せず、海洋に流れ込んでしまうプラスチックも一定数あるため、リデュース（Reduce）、リユース（Reuse）、リサイクル（Recycle）の３Ｒによって少しでも全体の使用量を抑えることが重要です。そのため、６月の環境月間を中心に実施している小売店と連携した「プラごみ削減キャンペーン」や、事業者による自主回収の取組を推進するなど、引き続きプラスチック製品の３Ｒを進めます。</w:t>
            </w:r>
          </w:p>
          <w:p w14:paraId="68A760B1" w14:textId="77777777" w:rsidR="007F6138" w:rsidRPr="007F6138" w:rsidRDefault="007F6138" w:rsidP="007F6138">
            <w:pPr>
              <w:ind w:firstLineChars="100" w:firstLine="240"/>
              <w:rPr>
                <w:rFonts w:asciiTheme="minorEastAsia" w:eastAsiaTheme="minorEastAsia" w:hAnsiTheme="minorEastAsia"/>
                <w:sz w:val="24"/>
                <w:szCs w:val="24"/>
              </w:rPr>
            </w:pPr>
            <w:r w:rsidRPr="007F6138">
              <w:rPr>
                <w:rFonts w:asciiTheme="minorEastAsia" w:eastAsiaTheme="minorEastAsia" w:hAnsiTheme="minorEastAsia" w:hint="eastAsia"/>
                <w:sz w:val="24"/>
                <w:szCs w:val="24"/>
              </w:rPr>
              <w:t>また、プラスチック製容器包装に加えプラスチックのみでできた製品も加えたプラスチックごみの分別拡大を令和６年１０月から９区において開始し、令和７年４月から全市で行います。</w:t>
            </w:r>
          </w:p>
          <w:p w14:paraId="78355D6F" w14:textId="77777777" w:rsidR="00B82C94" w:rsidRPr="00B04089" w:rsidRDefault="007F6138" w:rsidP="007F6138">
            <w:pPr>
              <w:ind w:firstLineChars="100" w:firstLine="240"/>
              <w:rPr>
                <w:rFonts w:asciiTheme="minorEastAsia" w:eastAsiaTheme="minorEastAsia" w:hAnsiTheme="minorEastAsia"/>
                <w:sz w:val="24"/>
                <w:szCs w:val="24"/>
              </w:rPr>
            </w:pPr>
            <w:r w:rsidRPr="007F6138">
              <w:rPr>
                <w:rFonts w:asciiTheme="minorEastAsia" w:eastAsiaTheme="minorEastAsia" w:hAnsiTheme="minorEastAsia" w:hint="eastAsia"/>
                <w:sz w:val="24"/>
                <w:szCs w:val="24"/>
              </w:rPr>
              <w:t>一旦、河川や海洋に流出してしまったプラスチックごみの回収は困難なため、引き続き、ポイ捨てを防止する啓発、街なか等の清掃活動の支援などにより発生抑止に取組みます。</w:t>
            </w:r>
          </w:p>
        </w:tc>
      </w:tr>
    </w:tbl>
    <w:p w14:paraId="04663878" w14:textId="77777777" w:rsidR="007F006E" w:rsidRDefault="007F006E">
      <w:pPr>
        <w:rPr>
          <w:rFonts w:asciiTheme="minorEastAsia" w:eastAsiaTheme="minorEastAsia" w:hAnsiTheme="minorEastAsia"/>
          <w:sz w:val="24"/>
          <w:szCs w:val="24"/>
        </w:rPr>
      </w:pPr>
    </w:p>
    <w:p w14:paraId="6090FB74" w14:textId="77777777" w:rsidR="000C6D00" w:rsidRDefault="007F006E">
      <w:pPr>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E7BE6" w:rsidRPr="00B04089" w14:paraId="4F22362B" w14:textId="77777777" w:rsidTr="000C6D00">
        <w:trPr>
          <w:trHeight w:val="695"/>
        </w:trPr>
        <w:tc>
          <w:tcPr>
            <w:tcW w:w="8494" w:type="dxa"/>
            <w:shd w:val="clear" w:color="auto" w:fill="92CDDC" w:themeFill="accent5" w:themeFillTint="99"/>
          </w:tcPr>
          <w:p w14:paraId="350B8342" w14:textId="77777777" w:rsidR="006B4D7D" w:rsidRPr="006B4D7D" w:rsidRDefault="007118DA" w:rsidP="006B4D7D">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2</w:t>
            </w:r>
            <w:r w:rsidR="008E7BE6" w:rsidRPr="008E7BE6">
              <w:rPr>
                <w:rFonts w:asciiTheme="minorEastAsia" w:eastAsiaTheme="minorEastAsia" w:hAnsiTheme="minorEastAsia" w:hint="eastAsia"/>
                <w:sz w:val="24"/>
                <w:szCs w:val="24"/>
              </w:rPr>
              <w:t>．</w:t>
            </w:r>
            <w:r w:rsidR="006B4D7D" w:rsidRPr="006B4D7D">
              <w:rPr>
                <w:rFonts w:asciiTheme="minorEastAsia" w:eastAsiaTheme="minorEastAsia" w:hAnsiTheme="minorEastAsia" w:hint="eastAsia"/>
                <w:sz w:val="24"/>
                <w:szCs w:val="24"/>
              </w:rPr>
              <w:t>環境負荷の小さい移動手段として自転車を利用する人が増えていることを踏まえ、自転車の交通ルールを学ぶ機会と風土の醸成、充分な走行幅を確保した自転車専用レーンの普及と安全の確保、自転車利用における保険の加入及び車両整備の促進に努めること。</w:t>
            </w:r>
          </w:p>
          <w:p w14:paraId="15B746F5" w14:textId="77777777" w:rsidR="006B4D7D" w:rsidRPr="006B4D7D" w:rsidRDefault="006B4D7D" w:rsidP="006B4D7D">
            <w:pPr>
              <w:ind w:leftChars="100" w:left="200" w:firstLineChars="100" w:firstLine="240"/>
              <w:rPr>
                <w:rFonts w:asciiTheme="minorEastAsia" w:eastAsiaTheme="minorEastAsia" w:hAnsiTheme="minorEastAsia"/>
                <w:sz w:val="24"/>
                <w:szCs w:val="24"/>
              </w:rPr>
            </w:pPr>
            <w:r w:rsidRPr="006B4D7D">
              <w:rPr>
                <w:rFonts w:asciiTheme="minorEastAsia" w:eastAsiaTheme="minorEastAsia" w:hAnsiTheme="minorEastAsia" w:hint="eastAsia"/>
                <w:sz w:val="24"/>
                <w:szCs w:val="24"/>
              </w:rPr>
              <w:t>また、電気自動車の導入促進のために、ＥＶスタンドや急速充電施設を増設し、燃料電池車、電気自動車、ハイブリット車、天然ガス自動車等のクリーンエネルギー自動車や燃費効率の高いディーゼルエンジン等の普及促進のための支援を充実させること。</w:t>
            </w:r>
          </w:p>
          <w:p w14:paraId="3329DF86" w14:textId="77777777" w:rsidR="006B4D7D" w:rsidRPr="006B4D7D" w:rsidRDefault="006B4D7D" w:rsidP="006B4D7D">
            <w:pPr>
              <w:ind w:leftChars="100" w:left="200" w:firstLineChars="100" w:firstLine="240"/>
              <w:rPr>
                <w:rFonts w:asciiTheme="minorEastAsia" w:eastAsiaTheme="minorEastAsia" w:hAnsiTheme="minorEastAsia"/>
                <w:sz w:val="24"/>
                <w:szCs w:val="24"/>
              </w:rPr>
            </w:pPr>
            <w:r w:rsidRPr="006B4D7D">
              <w:rPr>
                <w:rFonts w:asciiTheme="minorEastAsia" w:eastAsiaTheme="minorEastAsia" w:hAnsiTheme="minorEastAsia" w:hint="eastAsia"/>
                <w:sz w:val="24"/>
                <w:szCs w:val="24"/>
              </w:rPr>
              <w:t>さらに、観光地等での渋滞抑制のためにも、パークアンドライド用駐車場の整備、バスレーン違反車両の排除、バス優先信号制御など、公共輸送優先システムの充実など環境負荷の少ない交通政策を推進すること。</w:t>
            </w:r>
          </w:p>
          <w:p w14:paraId="6870EC32" w14:textId="77777777" w:rsidR="008E7BE6" w:rsidRPr="00EC0607" w:rsidRDefault="006B4D7D" w:rsidP="006B4D7D">
            <w:pPr>
              <w:ind w:leftChars="100" w:left="200" w:firstLineChars="100" w:firstLine="240"/>
              <w:rPr>
                <w:rFonts w:asciiTheme="minorEastAsia" w:eastAsiaTheme="minorEastAsia" w:hAnsiTheme="minorEastAsia"/>
                <w:sz w:val="24"/>
                <w:szCs w:val="24"/>
              </w:rPr>
            </w:pPr>
            <w:r w:rsidRPr="006B4D7D">
              <w:rPr>
                <w:rFonts w:asciiTheme="minorEastAsia" w:eastAsiaTheme="minorEastAsia" w:hAnsiTheme="minorEastAsia" w:hint="eastAsia"/>
                <w:sz w:val="24"/>
                <w:szCs w:val="24"/>
              </w:rPr>
              <w:t>特に観光地等での渋滞抑制策やクリーンエネルギー自動車の普及促進については、GREEN×EXPO2027 国際園芸博覧会の機会にモデル実施を検討すること。</w:t>
            </w:r>
          </w:p>
        </w:tc>
      </w:tr>
      <w:tr w:rsidR="00B82C94" w:rsidRPr="00B04089" w14:paraId="43414CFF" w14:textId="77777777" w:rsidTr="000C6D00">
        <w:tc>
          <w:tcPr>
            <w:tcW w:w="8494" w:type="dxa"/>
            <w:shd w:val="clear" w:color="auto" w:fill="auto"/>
          </w:tcPr>
          <w:p w14:paraId="6E85010F"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F40F4">
              <w:rPr>
                <w:rFonts w:asciiTheme="minorEastAsia" w:eastAsiaTheme="minorEastAsia" w:hAnsiTheme="minorEastAsia" w:hint="eastAsia"/>
                <w:sz w:val="24"/>
                <w:szCs w:val="24"/>
              </w:rPr>
              <w:t>道路</w:t>
            </w:r>
            <w:r>
              <w:rPr>
                <w:rFonts w:asciiTheme="minorEastAsia" w:eastAsiaTheme="minorEastAsia" w:hAnsiTheme="minorEastAsia" w:hint="eastAsia"/>
                <w:sz w:val="24"/>
                <w:szCs w:val="24"/>
              </w:rPr>
              <w:t>局</w:t>
            </w:r>
            <w:r w:rsidR="00CF40F4">
              <w:rPr>
                <w:rFonts w:asciiTheme="minorEastAsia" w:eastAsiaTheme="minorEastAsia" w:hAnsiTheme="minorEastAsia" w:hint="eastAsia"/>
                <w:sz w:val="24"/>
                <w:szCs w:val="24"/>
              </w:rPr>
              <w:t>道路</w:t>
            </w:r>
            <w:r w:rsidR="004B6022">
              <w:rPr>
                <w:rFonts w:asciiTheme="minorEastAsia" w:eastAsiaTheme="minorEastAsia" w:hAnsiTheme="minorEastAsia" w:hint="eastAsia"/>
                <w:sz w:val="24"/>
                <w:szCs w:val="24"/>
              </w:rPr>
              <w:t>政策</w:t>
            </w:r>
            <w:r w:rsidR="00CF40F4">
              <w:rPr>
                <w:rFonts w:asciiTheme="minorEastAsia" w:eastAsiaTheme="minorEastAsia" w:hAnsiTheme="minorEastAsia" w:hint="eastAsia"/>
                <w:sz w:val="24"/>
                <w:szCs w:val="24"/>
              </w:rPr>
              <w:t>推進課、施設課</w:t>
            </w:r>
            <w:r>
              <w:rPr>
                <w:rFonts w:asciiTheme="minorEastAsia" w:eastAsiaTheme="minorEastAsia" w:hAnsiTheme="minorEastAsia" w:hint="eastAsia"/>
                <w:sz w:val="24"/>
                <w:szCs w:val="24"/>
              </w:rPr>
              <w:t>＞</w:t>
            </w:r>
            <w:r w:rsidR="00CF40F4">
              <w:rPr>
                <w:rFonts w:asciiTheme="minorEastAsia" w:eastAsiaTheme="minorEastAsia" w:hAnsiTheme="minorEastAsia" w:hint="eastAsia"/>
                <w:sz w:val="24"/>
                <w:szCs w:val="24"/>
              </w:rPr>
              <w:t>＜脱炭素・GREEN×EXPO推進局カーボンニュートラル事業推進課、GREEN×EXPO推進課＞＜都市整備局都市交通課＞</w:t>
            </w:r>
          </w:p>
          <w:p w14:paraId="7F869CCC" w14:textId="77777777" w:rsidR="00CF40F4" w:rsidRPr="00CF40F4" w:rsidRDefault="00CF40F4" w:rsidP="00CF40F4">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自転車の交通ルールや自転車損害賠償責任保険等への加入促進、車両の整備促進のため、こどもの交通安全教室、チラシやウェブサイト、SNSなどを活用して、国や県、警察、交通安全関係団体等の関係機関と協力しながら、引き続き周知・啓発に取り組んでまいります。</w:t>
            </w:r>
          </w:p>
          <w:p w14:paraId="6A3A4427" w14:textId="77777777" w:rsidR="00CF40F4" w:rsidRPr="00CF40F4" w:rsidRDefault="00CF40F4" w:rsidP="00CF40F4">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また、「横浜市自転車活用推進計画」に基づき、自転車利用や自転車関連事故の多い地域を指定した「重点エリア」、及び地域間を結ぶ幹線道路等の「ネットワーク路線」において、「自転車専用通行帯」や「矢羽根型路面表示」による自転車通行空間の整備を進めてまいります。</w:t>
            </w:r>
          </w:p>
          <w:p w14:paraId="58558AB8" w14:textId="77777777" w:rsidR="00CF40F4" w:rsidRPr="00CF40F4" w:rsidRDefault="00CF40F4" w:rsidP="00CF40F4">
            <w:pPr>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 xml:space="preserve">　</w:t>
            </w:r>
            <w:r w:rsidR="007C35AA">
              <w:rPr>
                <w:rFonts w:asciiTheme="minorEastAsia" w:eastAsiaTheme="minorEastAsia" w:hAnsiTheme="minorEastAsia" w:hint="eastAsia"/>
                <w:sz w:val="24"/>
                <w:szCs w:val="24"/>
              </w:rPr>
              <w:t>さらに、</w:t>
            </w:r>
            <w:r w:rsidRPr="00CF40F4">
              <w:rPr>
                <w:rFonts w:asciiTheme="minorEastAsia" w:eastAsiaTheme="minorEastAsia" w:hAnsiTheme="minorEastAsia" w:hint="eastAsia"/>
                <w:sz w:val="24"/>
                <w:szCs w:val="24"/>
              </w:rPr>
              <w:t>本市では、ＥＶ用充電インフラの普及拡大に取り組んでおり、公道への充電器設置や集合住宅向け充電器設置補助を実施しているほか、今年度から、コンビニエンスストアに急速充電器を設置する際の補助も始めるなど、支援策を拡充しています。あわせて、燃料電池自動車や燃料電池バスなど、車両に対する導入補助も実施しています。</w:t>
            </w:r>
          </w:p>
          <w:p w14:paraId="64B7AD07" w14:textId="77777777" w:rsidR="00CF40F4" w:rsidRPr="00CF40F4" w:rsidRDefault="00CF40F4" w:rsidP="00CF40F4">
            <w:pPr>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 xml:space="preserve">　パークアンドライド駐車場の整備には、民間事業者との連携が不可欠です。関係者と意見交換をしながら、パークアンドライド駐車場の可能性について検討してまいります。</w:t>
            </w:r>
          </w:p>
          <w:p w14:paraId="7575CCDE" w14:textId="77777777" w:rsidR="00B82C94" w:rsidRPr="00B04089" w:rsidRDefault="00CF40F4" w:rsidP="00CF40F4">
            <w:pPr>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 xml:space="preserve">　GREEN×EXPO 2027の輸送アクセスにおいて、会場外にパーク＆ライド用駐車場の設置を検討します。また、GREEN×EXPO 2027を契機に脱炭素化を推進するため、ＥＶバスなどの環境配慮型車両の導入を支援します。</w:t>
            </w:r>
          </w:p>
        </w:tc>
      </w:tr>
      <w:tr w:rsidR="00874BBE" w:rsidRPr="006B4D7D" w14:paraId="4672ACC1" w14:textId="77777777" w:rsidTr="00B82C94">
        <w:trPr>
          <w:trHeight w:val="695"/>
        </w:trPr>
        <w:tc>
          <w:tcPr>
            <w:tcW w:w="8494" w:type="dxa"/>
            <w:shd w:val="clear" w:color="auto" w:fill="92CDDC" w:themeFill="accent5" w:themeFillTint="99"/>
          </w:tcPr>
          <w:p w14:paraId="3B339F4A" w14:textId="77777777" w:rsidR="00874BBE" w:rsidRPr="00874BBE" w:rsidRDefault="007118DA" w:rsidP="006B4D7D">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3</w:t>
            </w:r>
            <w:r w:rsidR="00874BBE" w:rsidRPr="00874BBE">
              <w:rPr>
                <w:rFonts w:asciiTheme="minorEastAsia" w:eastAsiaTheme="minorEastAsia" w:hAnsiTheme="minorEastAsia" w:hint="eastAsia"/>
                <w:sz w:val="24"/>
                <w:szCs w:val="24"/>
              </w:rPr>
              <w:t>．</w:t>
            </w:r>
            <w:r w:rsidR="006B4D7D" w:rsidRPr="006B4D7D">
              <w:rPr>
                <w:rFonts w:asciiTheme="minorEastAsia" w:eastAsiaTheme="minorEastAsia" w:hAnsiTheme="minorEastAsia" w:hint="eastAsia"/>
                <w:sz w:val="24"/>
                <w:szCs w:val="24"/>
              </w:rPr>
              <w:t>市内のエネルギーの自給率向上および地域のセーフティーネット機能として自家発電と蓄電池を組み合わせた自立可能型エネルギーの「地産地消」体制を構築すること。また、様々なエネルギー（発電方法）のベストミックスと電力供給の効率化システムの構築を促進するとともに再生可能エネルギー普及への取り組みを推進すること。</w:t>
            </w:r>
          </w:p>
        </w:tc>
      </w:tr>
      <w:tr w:rsidR="00B82C94" w:rsidRPr="00B04089" w14:paraId="2522C4EC" w14:textId="77777777" w:rsidTr="00B82C94">
        <w:tc>
          <w:tcPr>
            <w:tcW w:w="8494" w:type="dxa"/>
            <w:shd w:val="clear" w:color="auto" w:fill="auto"/>
          </w:tcPr>
          <w:p w14:paraId="385A3DE8"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F40F4">
              <w:rPr>
                <w:rFonts w:asciiTheme="minorEastAsia" w:eastAsiaTheme="minorEastAsia" w:hAnsiTheme="minorEastAsia" w:hint="eastAsia"/>
                <w:sz w:val="24"/>
                <w:szCs w:val="24"/>
              </w:rPr>
              <w:t>脱炭素・GREEN×EXPO推進</w:t>
            </w:r>
            <w:r>
              <w:rPr>
                <w:rFonts w:asciiTheme="minorEastAsia" w:eastAsiaTheme="minorEastAsia" w:hAnsiTheme="minorEastAsia" w:hint="eastAsia"/>
                <w:sz w:val="24"/>
                <w:szCs w:val="24"/>
              </w:rPr>
              <w:t>局</w:t>
            </w:r>
            <w:r w:rsidR="00CF40F4">
              <w:rPr>
                <w:rFonts w:asciiTheme="minorEastAsia" w:eastAsiaTheme="minorEastAsia" w:hAnsiTheme="minorEastAsia" w:hint="eastAsia"/>
                <w:sz w:val="24"/>
                <w:szCs w:val="24"/>
              </w:rPr>
              <w:t>脱炭素計画推進課、カーボンニュートラル事業推進課</w:t>
            </w:r>
            <w:r>
              <w:rPr>
                <w:rFonts w:asciiTheme="minorEastAsia" w:eastAsiaTheme="minorEastAsia" w:hAnsiTheme="minorEastAsia" w:hint="eastAsia"/>
                <w:sz w:val="24"/>
                <w:szCs w:val="24"/>
              </w:rPr>
              <w:t>＞</w:t>
            </w:r>
          </w:p>
          <w:p w14:paraId="7905C64B" w14:textId="77777777" w:rsidR="00CF40F4" w:rsidRPr="00CF40F4" w:rsidRDefault="007C35AA" w:rsidP="00CF40F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電気の地産地消については、県</w:t>
            </w:r>
            <w:r w:rsidR="00CF40F4" w:rsidRPr="00CF40F4">
              <w:rPr>
                <w:rFonts w:asciiTheme="minorEastAsia" w:eastAsiaTheme="minorEastAsia" w:hAnsiTheme="minorEastAsia" w:hint="eastAsia"/>
                <w:sz w:val="24"/>
                <w:szCs w:val="24"/>
              </w:rPr>
              <w:t>や民間事業者と連携し、ご家庭の太陽光発電設備や蓄電池の普及に向けた取組を推進しています。</w:t>
            </w:r>
          </w:p>
          <w:p w14:paraId="6D95235B" w14:textId="77777777" w:rsidR="00CF40F4" w:rsidRPr="00CF40F4" w:rsidRDefault="007C35AA" w:rsidP="00CF40F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00CF40F4" w:rsidRPr="00CF40F4">
              <w:rPr>
                <w:rFonts w:asciiTheme="minorEastAsia" w:eastAsiaTheme="minorEastAsia" w:hAnsiTheme="minorEastAsia" w:hint="eastAsia"/>
                <w:sz w:val="24"/>
                <w:szCs w:val="24"/>
              </w:rPr>
              <w:t>エネルギー政策については、経済性、環境への影響など、さまざまな観点を考慮し、国で総合的に判断されるものと考えています。</w:t>
            </w:r>
          </w:p>
          <w:p w14:paraId="0D7A3A7F" w14:textId="77777777" w:rsidR="00B82C94" w:rsidRPr="00B04089" w:rsidRDefault="00CF40F4" w:rsidP="00CF40F4">
            <w:pPr>
              <w:ind w:firstLineChars="100" w:firstLine="240"/>
              <w:rPr>
                <w:rFonts w:asciiTheme="minorEastAsia" w:eastAsiaTheme="minorEastAsia" w:hAnsiTheme="minorEastAsia"/>
                <w:sz w:val="24"/>
                <w:szCs w:val="24"/>
              </w:rPr>
            </w:pPr>
            <w:r w:rsidRPr="00CF40F4">
              <w:rPr>
                <w:rFonts w:asciiTheme="minorEastAsia" w:eastAsiaTheme="minorEastAsia" w:hAnsiTheme="minorEastAsia" w:hint="eastAsia"/>
                <w:sz w:val="24"/>
                <w:szCs w:val="24"/>
              </w:rPr>
              <w:t>本市としては、2050年ゼロカーボンの実現に向け、省エネの取組とともに再生可能エネルギーの主力電源化が重要であると考えており、この観点から、再エネの普及・拡大に向けた様々な施策に取り組んでいます。</w:t>
            </w:r>
          </w:p>
        </w:tc>
      </w:tr>
    </w:tbl>
    <w:p w14:paraId="41E960B6" w14:textId="77777777" w:rsidR="007F006E" w:rsidRDefault="007F006E" w:rsidP="00F1335F">
      <w:pPr>
        <w:rPr>
          <w:rFonts w:asciiTheme="minorEastAsia" w:eastAsiaTheme="minorEastAsia" w:hAnsiTheme="minorEastAsia"/>
          <w:sz w:val="24"/>
          <w:szCs w:val="24"/>
        </w:rPr>
      </w:pPr>
    </w:p>
    <w:p w14:paraId="312FEAD4" w14:textId="77777777" w:rsidR="007F006E" w:rsidRDefault="007F006E">
      <w:pPr>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16509026" w14:textId="77777777" w:rsidR="006B4D7D" w:rsidRPr="00390775" w:rsidRDefault="006B4D7D" w:rsidP="00F1335F">
      <w:pPr>
        <w:rPr>
          <w:rFonts w:ascii="ＭＳ 明朝" w:hAnsi="ＭＳ 明朝"/>
          <w:b/>
          <w:sz w:val="24"/>
          <w:szCs w:val="24"/>
        </w:rPr>
      </w:pPr>
      <w:r w:rsidRPr="00390775">
        <w:rPr>
          <w:rFonts w:ascii="ＭＳ 明朝" w:hAnsi="ＭＳ 明朝" w:hint="eastAsia"/>
          <w:b/>
          <w:sz w:val="32"/>
          <w:szCs w:val="24"/>
        </w:rPr>
        <w:lastRenderedPageBreak/>
        <w:t>【</w:t>
      </w:r>
      <w:r w:rsidR="00505E7D">
        <w:rPr>
          <w:rFonts w:ascii="ＭＳ 明朝" w:hAnsi="ＭＳ 明朝" w:hint="eastAsia"/>
          <w:b/>
          <w:sz w:val="32"/>
          <w:szCs w:val="24"/>
        </w:rPr>
        <w:t>教育・人権・平和政策</w:t>
      </w:r>
      <w:r w:rsidRPr="00390775">
        <w:rPr>
          <w:rFonts w:ascii="ＭＳ 明朝" w:hAnsi="ＭＳ 明朝" w:hint="eastAsia"/>
          <w:b/>
          <w:sz w:val="3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74BBE" w:rsidRPr="00B04089" w14:paraId="13A42335" w14:textId="77777777" w:rsidTr="000C6D00">
        <w:trPr>
          <w:trHeight w:val="695"/>
        </w:trPr>
        <w:tc>
          <w:tcPr>
            <w:tcW w:w="8494" w:type="dxa"/>
            <w:shd w:val="clear" w:color="auto" w:fill="92CDDC" w:themeFill="accent5" w:themeFillTint="99"/>
          </w:tcPr>
          <w:p w14:paraId="2BB6C012" w14:textId="77777777" w:rsidR="006B4D7D" w:rsidRPr="006B4D7D" w:rsidRDefault="007118DA" w:rsidP="006B4D7D">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4</w:t>
            </w:r>
            <w:r w:rsidR="00874BBE" w:rsidRPr="008E7BE6">
              <w:rPr>
                <w:rFonts w:asciiTheme="minorEastAsia" w:eastAsiaTheme="minorEastAsia" w:hAnsiTheme="minorEastAsia" w:hint="eastAsia"/>
                <w:sz w:val="24"/>
                <w:szCs w:val="24"/>
              </w:rPr>
              <w:t>．</w:t>
            </w:r>
            <w:r w:rsidR="006B4D7D" w:rsidRPr="006B4D7D">
              <w:rPr>
                <w:rFonts w:asciiTheme="minorEastAsia" w:eastAsiaTheme="minorEastAsia" w:hAnsiTheme="minorEastAsia" w:hint="eastAsia"/>
                <w:sz w:val="24"/>
                <w:szCs w:val="24"/>
              </w:rPr>
              <w:t>子どもたちが安心して学び学校生活を送ることができる環境を構築し、教員が一人ひとりの子どもと向き合い、子どもたちの学びを十分に保障するため、学校における働き方改革・ＤＸを促進すること。また、４月新学期時点を含め通年で欠員が生じないよう、計画的な採用による人材確保を確実に行うこと。あわせて、教員定数の拡充をはかるとともに、スクールカウンセラーやスクールソーシャルワーカー、スクールサポートスタ</w:t>
            </w:r>
          </w:p>
          <w:p w14:paraId="1CF34A35" w14:textId="77777777" w:rsidR="006B4D7D" w:rsidRPr="006B4D7D" w:rsidRDefault="006B4D7D" w:rsidP="006B4D7D">
            <w:pPr>
              <w:ind w:left="240" w:hangingChars="100" w:hanging="240"/>
              <w:rPr>
                <w:rFonts w:asciiTheme="minorEastAsia" w:eastAsiaTheme="minorEastAsia" w:hAnsiTheme="minorEastAsia"/>
                <w:sz w:val="24"/>
                <w:szCs w:val="24"/>
              </w:rPr>
            </w:pPr>
            <w:r w:rsidRPr="006B4D7D">
              <w:rPr>
                <w:rFonts w:asciiTheme="minorEastAsia" w:eastAsiaTheme="minorEastAsia" w:hAnsiTheme="minorEastAsia" w:hint="eastAsia"/>
                <w:sz w:val="24"/>
                <w:szCs w:val="24"/>
              </w:rPr>
              <w:t>ッフ、ＩＣＴの専門スタッフなどの人的措置により教員の業務負担の軽減をはかること。</w:t>
            </w:r>
          </w:p>
          <w:p w14:paraId="3C729AA9" w14:textId="77777777" w:rsidR="00874BBE" w:rsidRPr="00874BBE" w:rsidRDefault="006B4D7D" w:rsidP="006B4D7D">
            <w:pPr>
              <w:ind w:left="240" w:hangingChars="100" w:hanging="240"/>
              <w:rPr>
                <w:rFonts w:asciiTheme="minorEastAsia" w:eastAsiaTheme="minorEastAsia" w:hAnsiTheme="minorEastAsia"/>
                <w:sz w:val="24"/>
                <w:szCs w:val="24"/>
              </w:rPr>
            </w:pPr>
            <w:r w:rsidRPr="006B4D7D">
              <w:rPr>
                <w:rFonts w:asciiTheme="minorEastAsia" w:eastAsiaTheme="minorEastAsia" w:hAnsiTheme="minorEastAsia" w:hint="eastAsia"/>
                <w:sz w:val="24"/>
                <w:szCs w:val="24"/>
              </w:rPr>
              <w:t>並びに、中長期を見据えた教育人材の育成・確保のための施策を実施すること。</w:t>
            </w:r>
          </w:p>
        </w:tc>
      </w:tr>
      <w:tr w:rsidR="00B82C94" w:rsidRPr="00B04089" w14:paraId="0B92A88B" w14:textId="77777777" w:rsidTr="000C6D00">
        <w:tc>
          <w:tcPr>
            <w:tcW w:w="8494" w:type="dxa"/>
            <w:shd w:val="clear" w:color="auto" w:fill="auto"/>
          </w:tcPr>
          <w:p w14:paraId="1AE76B9E"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05E7D">
              <w:rPr>
                <w:rFonts w:asciiTheme="minorEastAsia" w:eastAsiaTheme="minorEastAsia" w:hAnsiTheme="minorEastAsia" w:hint="eastAsia"/>
                <w:sz w:val="24"/>
                <w:szCs w:val="24"/>
              </w:rPr>
              <w:t>教育委員会事務</w:t>
            </w:r>
            <w:r>
              <w:rPr>
                <w:rFonts w:asciiTheme="minorEastAsia" w:eastAsiaTheme="minorEastAsia" w:hAnsiTheme="minorEastAsia" w:hint="eastAsia"/>
                <w:sz w:val="24"/>
                <w:szCs w:val="24"/>
              </w:rPr>
              <w:t>局</w:t>
            </w:r>
            <w:r w:rsidR="00505E7D">
              <w:rPr>
                <w:rFonts w:asciiTheme="minorEastAsia" w:eastAsiaTheme="minorEastAsia" w:hAnsiTheme="minorEastAsia" w:hint="eastAsia"/>
                <w:sz w:val="24"/>
                <w:szCs w:val="24"/>
              </w:rPr>
              <w:t>教育政策推進課、教職員人事課、小中学校企画課、人権教育・児童生徒課</w:t>
            </w:r>
            <w:r>
              <w:rPr>
                <w:rFonts w:asciiTheme="minorEastAsia" w:eastAsiaTheme="minorEastAsia" w:hAnsiTheme="minorEastAsia" w:hint="eastAsia"/>
                <w:sz w:val="24"/>
                <w:szCs w:val="24"/>
              </w:rPr>
              <w:t>＞</w:t>
            </w:r>
          </w:p>
          <w:p w14:paraId="3B184B30" w14:textId="77777777" w:rsidR="00505E7D" w:rsidRPr="00505E7D" w:rsidRDefault="00505E7D" w:rsidP="00505E7D">
            <w:pPr>
              <w:ind w:firstLineChars="100" w:firstLine="240"/>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教員が授業や児童生徒の支援などの本来業務に注力し、学ぶ時間を確保することで児童生徒の学びの質の向上につながるよう、プール清掃業務のアウトソースや「家庭と学校の連絡システム」の導入などに取り組みました。引き続き、学校現場のニーズを汲み取りながら働き方改革を進めてまいります。</w:t>
            </w:r>
          </w:p>
          <w:p w14:paraId="2E095285" w14:textId="77777777" w:rsidR="00505E7D" w:rsidRPr="00505E7D" w:rsidRDefault="00505E7D" w:rsidP="00505E7D">
            <w:pPr>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 xml:space="preserve">　</w:t>
            </w:r>
            <w:r w:rsidR="007C35AA">
              <w:rPr>
                <w:rFonts w:asciiTheme="minorEastAsia" w:eastAsiaTheme="minorEastAsia" w:hAnsiTheme="minorEastAsia" w:hint="eastAsia"/>
                <w:sz w:val="24"/>
                <w:szCs w:val="24"/>
              </w:rPr>
              <w:t>また、</w:t>
            </w:r>
            <w:r w:rsidRPr="00505E7D">
              <w:rPr>
                <w:rFonts w:asciiTheme="minorEastAsia" w:eastAsiaTheme="minorEastAsia" w:hAnsiTheme="minorEastAsia" w:hint="eastAsia"/>
                <w:sz w:val="24"/>
                <w:szCs w:val="24"/>
              </w:rPr>
              <w:t>職員室における事務的な業務をサポートする職員室業務アシスタントについては、全小中義務教育・特別支援学校に配置しています。職員室アシスタントの更なる配置や教員定数の拡充については、財源の確保などの課題があります。</w:t>
            </w:r>
          </w:p>
          <w:p w14:paraId="36AF893D" w14:textId="77777777" w:rsidR="00505E7D" w:rsidRPr="00505E7D" w:rsidRDefault="00505E7D" w:rsidP="00505E7D">
            <w:pPr>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 xml:space="preserve">　</w:t>
            </w:r>
            <w:r w:rsidR="007C35AA">
              <w:rPr>
                <w:rFonts w:asciiTheme="minorEastAsia" w:eastAsiaTheme="minorEastAsia" w:hAnsiTheme="minorEastAsia" w:hint="eastAsia"/>
                <w:sz w:val="24"/>
                <w:szCs w:val="24"/>
              </w:rPr>
              <w:t>そして、</w:t>
            </w:r>
            <w:r w:rsidRPr="00505E7D">
              <w:rPr>
                <w:rFonts w:asciiTheme="minorEastAsia" w:eastAsiaTheme="minorEastAsia" w:hAnsiTheme="minorEastAsia" w:hint="eastAsia"/>
                <w:sz w:val="24"/>
                <w:szCs w:val="24"/>
              </w:rPr>
              <w:t>教員の確保については、昨年度からの新たな取組みとして、「大学３年生チャレンジ推薦特別選考」「リスタート特別選考」の２つの特別選考の導入、第一次試験地方会場の設置（大阪会場）、英語能力加点制度の対象資格拡充を行いました。</w:t>
            </w:r>
          </w:p>
          <w:p w14:paraId="0730C999" w14:textId="77777777" w:rsidR="00505E7D" w:rsidRPr="00505E7D" w:rsidRDefault="00505E7D" w:rsidP="00505E7D">
            <w:pPr>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 xml:space="preserve">　今年度からは一部の受験区分において併願制度を新設することや教員確保のためのプロモーション動画の公開等を新たに行っています。</w:t>
            </w:r>
          </w:p>
          <w:p w14:paraId="75B29D4A" w14:textId="77777777" w:rsidR="00505E7D" w:rsidRPr="00505E7D" w:rsidRDefault="00505E7D" w:rsidP="00505E7D">
            <w:pPr>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 xml:space="preserve">　今後も、引き続き人材確保に向けた取組を検討してまいります</w:t>
            </w:r>
          </w:p>
          <w:p w14:paraId="60490E40" w14:textId="77777777" w:rsidR="00505E7D" w:rsidRPr="00505E7D" w:rsidRDefault="00505E7D" w:rsidP="00505E7D">
            <w:pPr>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 xml:space="preserve">　また、欠員対策としては、臨時的任用職員・非常勤講師等の募集情報をSNS等でも積極的にPRするとともに、社会人や遠方の方をターゲットにした休日やオンラインでの登録会も実施するなど、多様な確保策に努めています。</w:t>
            </w:r>
          </w:p>
          <w:p w14:paraId="6DB49C84" w14:textId="77777777" w:rsidR="007F006E" w:rsidRDefault="007F006E" w:rsidP="00505E7D">
            <w:pPr>
              <w:rPr>
                <w:rFonts w:asciiTheme="minorEastAsia" w:eastAsiaTheme="minorEastAsia" w:hAnsiTheme="minorEastAsia"/>
                <w:sz w:val="24"/>
                <w:szCs w:val="24"/>
              </w:rPr>
            </w:pPr>
          </w:p>
          <w:p w14:paraId="44E56A0A" w14:textId="77777777" w:rsidR="007F006E" w:rsidRDefault="00CB55E8" w:rsidP="00505E7D">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sidR="007F006E">
              <w:rPr>
                <w:rFonts w:asciiTheme="minorEastAsia" w:eastAsiaTheme="minorEastAsia" w:hAnsiTheme="minorEastAsia" w:hint="eastAsia"/>
                <w:sz w:val="24"/>
                <w:szCs w:val="24"/>
              </w:rPr>
              <w:t>提言24回答続き</w:t>
            </w:r>
            <w:r>
              <w:rPr>
                <w:rFonts w:asciiTheme="minorEastAsia" w:eastAsiaTheme="minorEastAsia" w:hAnsiTheme="minorEastAsia" w:hint="eastAsia"/>
                <w:sz w:val="24"/>
                <w:szCs w:val="24"/>
              </w:rPr>
              <w:t>＞</w:t>
            </w:r>
          </w:p>
          <w:p w14:paraId="3021E5AA" w14:textId="77777777" w:rsidR="00505E7D" w:rsidRPr="00505E7D" w:rsidRDefault="00505E7D" w:rsidP="00505E7D">
            <w:pPr>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 xml:space="preserve">　ICT支援員の派遣については、当面の間維持し、機器の設定、授業支援、教員への研修、トラブル対応の面で学校を支援していきます。</w:t>
            </w:r>
          </w:p>
          <w:p w14:paraId="1F74710B" w14:textId="77777777" w:rsidR="00505E7D" w:rsidRPr="00505E7D" w:rsidRDefault="00505E7D" w:rsidP="00505E7D">
            <w:pPr>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 xml:space="preserve">　</w:t>
            </w:r>
            <w:r w:rsidR="007C35AA">
              <w:rPr>
                <w:rFonts w:asciiTheme="minorEastAsia" w:eastAsiaTheme="minorEastAsia" w:hAnsiTheme="minorEastAsia" w:hint="eastAsia"/>
                <w:sz w:val="24"/>
                <w:szCs w:val="24"/>
              </w:rPr>
              <w:t>そして</w:t>
            </w:r>
            <w:r w:rsidRPr="00505E7D">
              <w:rPr>
                <w:rFonts w:asciiTheme="minorEastAsia" w:eastAsiaTheme="minorEastAsia" w:hAnsiTheme="minorEastAsia" w:hint="eastAsia"/>
                <w:sz w:val="24"/>
                <w:szCs w:val="24"/>
              </w:rPr>
              <w:t>、学校における教育相談体制の充実を図ることを目的として心理の専門職であるスクールカウンセラーや、福祉の専門職であるスクールソーシャルワーカーを配置しています。教員その他ご提言頂いたような様々な職種の方と共に、チーム学校として、子どもたちが安心して学校生活を送ることができる環境の構築が図れるよう、取組を進めてまいります。</w:t>
            </w:r>
          </w:p>
          <w:p w14:paraId="51217502" w14:textId="77777777" w:rsidR="00B82C94" w:rsidRPr="00B04089" w:rsidRDefault="00505E7D" w:rsidP="00505E7D">
            <w:pPr>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 xml:space="preserve">　今後も、子どもたちをとりまく諸問題に対して未然防止や早期発見を含めた対応をしていけるよう、質の高い人材の採用や研修機会の確保などを計画的に行ってまいります。</w:t>
            </w:r>
          </w:p>
        </w:tc>
      </w:tr>
    </w:tbl>
    <w:p w14:paraId="145895AB" w14:textId="77777777" w:rsidR="00874BBE" w:rsidRDefault="00874BBE" w:rsidP="00F1335F">
      <w:pPr>
        <w:rPr>
          <w:rFonts w:asciiTheme="minorEastAsia" w:eastAsiaTheme="minorEastAsia" w:hAnsiTheme="minorEastAsia"/>
          <w:sz w:val="24"/>
          <w:szCs w:val="24"/>
        </w:rPr>
      </w:pPr>
    </w:p>
    <w:p w14:paraId="25728B4D" w14:textId="77777777" w:rsidR="00E32013" w:rsidRDefault="00E32013" w:rsidP="00F1335F">
      <w:pP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32013" w:rsidRPr="00B04089" w14:paraId="3D4562E0" w14:textId="77777777" w:rsidTr="00E45D51">
        <w:trPr>
          <w:trHeight w:val="836"/>
        </w:trPr>
        <w:tc>
          <w:tcPr>
            <w:tcW w:w="8494" w:type="dxa"/>
            <w:tcBorders>
              <w:bottom w:val="single" w:sz="4" w:space="0" w:color="auto"/>
            </w:tcBorders>
            <w:shd w:val="clear" w:color="auto" w:fill="92CDDC" w:themeFill="accent5" w:themeFillTint="99"/>
          </w:tcPr>
          <w:p w14:paraId="3656DC12" w14:textId="77777777" w:rsidR="00E32013" w:rsidRPr="00B04089" w:rsidRDefault="00E32013" w:rsidP="006B4D7D">
            <w:pPr>
              <w:ind w:left="283" w:hangingChars="118" w:hanging="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5</w:t>
            </w:r>
            <w:r w:rsidRPr="00B04089">
              <w:rPr>
                <w:rFonts w:asciiTheme="minorEastAsia" w:eastAsiaTheme="minorEastAsia" w:hAnsiTheme="minorEastAsia" w:hint="eastAsia"/>
                <w:sz w:val="24"/>
                <w:szCs w:val="24"/>
              </w:rPr>
              <w:t>．</w:t>
            </w:r>
            <w:r w:rsidR="006B4D7D" w:rsidRPr="006B4D7D">
              <w:rPr>
                <w:rFonts w:asciiTheme="minorEastAsia" w:eastAsiaTheme="minorEastAsia" w:hAnsiTheme="minorEastAsia" w:hint="eastAsia"/>
                <w:sz w:val="24"/>
                <w:szCs w:val="24"/>
              </w:rPr>
              <w:t>中等・高等教育機関への進学のための自治体独自の給付型奨学金制度および、返済支援制度を創設・拡充すること。あわせて貧困等を理由とする教育格差を再生産しないために、教育に対する国の責任として給付型奨学金および必要な子どもに対する伴走型支援の拡充と地方自治体に対する財政支援を国に求めること。</w:t>
            </w:r>
          </w:p>
        </w:tc>
      </w:tr>
      <w:tr w:rsidR="00B82C94" w:rsidRPr="00B04089" w14:paraId="5FF9734D" w14:textId="77777777" w:rsidTr="00E45D51">
        <w:trPr>
          <w:trHeight w:val="695"/>
        </w:trPr>
        <w:tc>
          <w:tcPr>
            <w:tcW w:w="8494" w:type="dxa"/>
            <w:shd w:val="clear" w:color="auto" w:fill="auto"/>
          </w:tcPr>
          <w:p w14:paraId="29EEF807"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05E7D">
              <w:rPr>
                <w:rFonts w:asciiTheme="minorEastAsia" w:eastAsiaTheme="minorEastAsia" w:hAnsiTheme="minorEastAsia" w:hint="eastAsia"/>
                <w:sz w:val="24"/>
                <w:szCs w:val="24"/>
              </w:rPr>
              <w:t>教育委員会事務</w:t>
            </w:r>
            <w:r>
              <w:rPr>
                <w:rFonts w:asciiTheme="minorEastAsia" w:eastAsiaTheme="minorEastAsia" w:hAnsiTheme="minorEastAsia" w:hint="eastAsia"/>
                <w:sz w:val="24"/>
                <w:szCs w:val="24"/>
              </w:rPr>
              <w:t>局</w:t>
            </w:r>
            <w:r w:rsidR="00122AEB">
              <w:rPr>
                <w:rFonts w:asciiTheme="minorEastAsia" w:eastAsiaTheme="minorEastAsia" w:hAnsiTheme="minorEastAsia" w:hint="eastAsia"/>
                <w:sz w:val="24"/>
                <w:szCs w:val="24"/>
              </w:rPr>
              <w:t>学校支援・地域連携課</w:t>
            </w:r>
            <w:r>
              <w:rPr>
                <w:rFonts w:asciiTheme="minorEastAsia" w:eastAsiaTheme="minorEastAsia" w:hAnsiTheme="minorEastAsia" w:hint="eastAsia"/>
                <w:sz w:val="24"/>
                <w:szCs w:val="24"/>
              </w:rPr>
              <w:t>＞</w:t>
            </w:r>
          </w:p>
          <w:p w14:paraId="4FADF76A" w14:textId="77777777" w:rsidR="00B82C94" w:rsidRPr="00B04089" w:rsidRDefault="00505E7D" w:rsidP="006B4D7D">
            <w:pPr>
              <w:ind w:firstLineChars="100" w:firstLine="240"/>
              <w:rPr>
                <w:rFonts w:asciiTheme="minorEastAsia" w:eastAsiaTheme="minorEastAsia" w:hAnsiTheme="minorEastAsia"/>
                <w:sz w:val="24"/>
                <w:szCs w:val="24"/>
              </w:rPr>
            </w:pPr>
            <w:r w:rsidRPr="00505E7D">
              <w:rPr>
                <w:rFonts w:asciiTheme="minorEastAsia" w:eastAsiaTheme="minorEastAsia" w:hAnsiTheme="minorEastAsia" w:hint="eastAsia"/>
                <w:sz w:val="24"/>
                <w:szCs w:val="24"/>
              </w:rPr>
              <w:t>大学等の高等教育機関への進学のための支援制度の創設は、現在検討しておりませんが、高等学校の修学が困難な生徒を対象とした給付型奨学金制度を実施しています。また、令和６年度から国の高等教育の修学支援制度が拡大されています。国の制度改正の動向を注視していきます。</w:t>
            </w:r>
          </w:p>
        </w:tc>
      </w:tr>
    </w:tbl>
    <w:p w14:paraId="7FC929FC" w14:textId="77777777" w:rsidR="007F006E" w:rsidRDefault="007F006E" w:rsidP="00F1335F">
      <w:pPr>
        <w:rPr>
          <w:rFonts w:asciiTheme="minorEastAsia" w:eastAsiaTheme="minorEastAsia" w:hAnsiTheme="minorEastAsia"/>
          <w:sz w:val="24"/>
          <w:szCs w:val="24"/>
        </w:rPr>
      </w:pPr>
    </w:p>
    <w:p w14:paraId="635CA0A8" w14:textId="77777777" w:rsidR="007F006E" w:rsidRDefault="007F006E">
      <w:pPr>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63B8FF4D" w14:textId="77777777" w:rsidTr="00B82C94">
        <w:trPr>
          <w:trHeight w:val="415"/>
        </w:trPr>
        <w:tc>
          <w:tcPr>
            <w:tcW w:w="8494" w:type="dxa"/>
            <w:shd w:val="clear" w:color="auto" w:fill="92CDDC" w:themeFill="accent5" w:themeFillTint="99"/>
          </w:tcPr>
          <w:p w14:paraId="738C2D76" w14:textId="77777777" w:rsidR="00993C2B" w:rsidRPr="00EB1EE6" w:rsidRDefault="007118DA" w:rsidP="00F52608">
            <w:pPr>
              <w:ind w:left="240" w:hangingChars="100" w:hanging="240"/>
              <w:rPr>
                <w:sz w:val="24"/>
                <w:szCs w:val="24"/>
              </w:rPr>
            </w:pPr>
            <w:r>
              <w:rPr>
                <w:rFonts w:hint="eastAsia"/>
                <w:sz w:val="24"/>
                <w:szCs w:val="24"/>
              </w:rPr>
              <w:lastRenderedPageBreak/>
              <w:t>2</w:t>
            </w:r>
            <w:r>
              <w:rPr>
                <w:sz w:val="24"/>
                <w:szCs w:val="24"/>
              </w:rPr>
              <w:t>6</w:t>
            </w:r>
            <w:r w:rsidR="00E60B99" w:rsidRPr="00EB1EE6">
              <w:rPr>
                <w:rFonts w:hint="eastAsia"/>
                <w:sz w:val="24"/>
                <w:szCs w:val="24"/>
              </w:rPr>
              <w:t>．</w:t>
            </w:r>
            <w:r w:rsidR="00F52608" w:rsidRPr="00F52608">
              <w:rPr>
                <w:rFonts w:hint="eastAsia"/>
                <w:sz w:val="24"/>
                <w:szCs w:val="24"/>
              </w:rPr>
              <w:t>外国につながる子ども達が市内で増加している。義務教育への就学、高等学校への進学、就労、それぞれの段階で言語や生活習慣の相違等様々なことに起因する困難が生じ、結果として教育格差・生活格差が生じている。外国につながる子どもとその家族を地域の中で孤立させず、保護者も含めた必要なサポート体制が取られるよう施策を展開すること。</w:t>
            </w:r>
          </w:p>
        </w:tc>
      </w:tr>
      <w:tr w:rsidR="00B82C94" w:rsidRPr="00B04089" w14:paraId="1656C05B" w14:textId="77777777" w:rsidTr="00B82C94">
        <w:tc>
          <w:tcPr>
            <w:tcW w:w="8494" w:type="dxa"/>
            <w:shd w:val="clear" w:color="auto" w:fill="auto"/>
          </w:tcPr>
          <w:p w14:paraId="4B271B7E"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22AEB">
              <w:rPr>
                <w:rFonts w:asciiTheme="minorEastAsia" w:eastAsiaTheme="minorEastAsia" w:hAnsiTheme="minorEastAsia" w:hint="eastAsia"/>
                <w:sz w:val="24"/>
                <w:szCs w:val="24"/>
              </w:rPr>
              <w:t>教育委員会事務</w:t>
            </w:r>
            <w:r>
              <w:rPr>
                <w:rFonts w:asciiTheme="minorEastAsia" w:eastAsiaTheme="minorEastAsia" w:hAnsiTheme="minorEastAsia" w:hint="eastAsia"/>
                <w:sz w:val="24"/>
                <w:szCs w:val="24"/>
              </w:rPr>
              <w:t>局</w:t>
            </w:r>
            <w:r w:rsidR="00122AEB">
              <w:rPr>
                <w:rFonts w:asciiTheme="minorEastAsia" w:eastAsiaTheme="minorEastAsia" w:hAnsiTheme="minorEastAsia" w:hint="eastAsia"/>
                <w:sz w:val="24"/>
                <w:szCs w:val="24"/>
              </w:rPr>
              <w:t>小中学校企画課</w:t>
            </w:r>
            <w:r>
              <w:rPr>
                <w:rFonts w:asciiTheme="minorEastAsia" w:eastAsiaTheme="minorEastAsia" w:hAnsiTheme="minorEastAsia" w:hint="eastAsia"/>
                <w:sz w:val="24"/>
                <w:szCs w:val="24"/>
              </w:rPr>
              <w:t>＞</w:t>
            </w:r>
            <w:r w:rsidR="00122AEB">
              <w:rPr>
                <w:rFonts w:asciiTheme="minorEastAsia" w:eastAsiaTheme="minorEastAsia" w:hAnsiTheme="minorEastAsia" w:hint="eastAsia"/>
                <w:sz w:val="24"/>
                <w:szCs w:val="24"/>
              </w:rPr>
              <w:t>＜国際局政策総務課＞</w:t>
            </w:r>
          </w:p>
          <w:p w14:paraId="3656878B" w14:textId="77777777" w:rsidR="00122AEB" w:rsidRPr="00122AEB" w:rsidRDefault="00122AEB" w:rsidP="00122AEB">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本市では、昭和56年に日本語教室が設置されるなど、全国に先駆け日本語指導が必要な児童生徒への支援に取り組んできており、平成29年に日本語支援拠点施設「ひまわり」、令和２年に「鶴見ひまわり」、令和４年に「都筑ひまわり」を設置したほか、国際教室担当職員の配置拡充等、支援の充実を図ってまいりました。</w:t>
            </w:r>
          </w:p>
          <w:p w14:paraId="309AA003" w14:textId="77777777" w:rsidR="00122AEB" w:rsidRPr="00122AEB" w:rsidRDefault="00122AEB" w:rsidP="00122AEB">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今後も日本語指導が必要な児童生徒は増加していくことが想定されるため、国の方向性も踏まえ、日本語支援拠点施設による学校ガイダンスや就学前教室等で児童生徒や保護者へ学校生活の体験や説明を行ったり、初期の集中的な日本語指導を行ったりして支援体制のさらなる充実を図るとともに、日本語講師、母語支援ボランティア、学校通訳ボランティア、外国語補助指導員などの支援員による支援体制の充実を図ってまいります。また、日本語指導が必要な児童生徒が在籍校で活躍していくためには、担当教員による支援が不可欠であることから、担当教員への支援、育成の更なる充実に取り組んでまいります。</w:t>
            </w:r>
          </w:p>
          <w:p w14:paraId="36F955A1" w14:textId="77777777" w:rsidR="00B82C94" w:rsidRPr="00B04089" w:rsidRDefault="00122AEB" w:rsidP="007C35AA">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また、日本語の困難な在住外国人への基本的な行政サービスの提供や、窓口等の円滑化を目的として、小中高等学校や福祉施設、区役所等へ通訳ボランティアの派遣を実施しています。また、令和２年８月に開設した「よこはま日本語学習支援センター」では、市域における地域日本語教育の推進・連携や日本語学習者及び支援者のサポート等を行っています。市内NPO法人や国際交流ラウンジ等とも連携し、外国につながる子どもの学習支援教室の実施や居場所づくりも行っています。</w:t>
            </w:r>
            <w:r w:rsidR="007C35AA">
              <w:rPr>
                <w:rFonts w:asciiTheme="minorEastAsia" w:eastAsiaTheme="minorEastAsia" w:hAnsiTheme="minorEastAsia" w:hint="eastAsia"/>
                <w:sz w:val="24"/>
                <w:szCs w:val="24"/>
              </w:rPr>
              <w:t>引き続き</w:t>
            </w:r>
            <w:r w:rsidRPr="00122AEB">
              <w:rPr>
                <w:rFonts w:asciiTheme="minorEastAsia" w:eastAsiaTheme="minorEastAsia" w:hAnsiTheme="minorEastAsia" w:hint="eastAsia"/>
                <w:sz w:val="24"/>
                <w:szCs w:val="24"/>
              </w:rPr>
              <w:t>、これらの支援の充実に取り組んでいきます。</w:t>
            </w:r>
          </w:p>
        </w:tc>
      </w:tr>
    </w:tbl>
    <w:p w14:paraId="191E25BF" w14:textId="77777777" w:rsidR="00993C2B" w:rsidRDefault="00993C2B" w:rsidP="00F1335F">
      <w:pPr>
        <w:rPr>
          <w:rFonts w:ascii="ＭＳ 明朝" w:hAnsi="ＭＳ 明朝"/>
          <w:sz w:val="24"/>
          <w:szCs w:val="24"/>
        </w:rPr>
      </w:pPr>
    </w:p>
    <w:p w14:paraId="349ADD30" w14:textId="77777777" w:rsidR="007F006E" w:rsidRDefault="007F006E">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E3721B" w14:paraId="71CD4D6F" w14:textId="77777777" w:rsidTr="000C6D00">
        <w:trPr>
          <w:trHeight w:val="695"/>
        </w:trPr>
        <w:tc>
          <w:tcPr>
            <w:tcW w:w="8494" w:type="dxa"/>
            <w:shd w:val="clear" w:color="auto" w:fill="92CDDC" w:themeFill="accent5" w:themeFillTint="99"/>
          </w:tcPr>
          <w:p w14:paraId="34245B3F" w14:textId="77777777" w:rsidR="00993C2B" w:rsidRPr="00E3721B" w:rsidRDefault="007118DA" w:rsidP="00F52608">
            <w:pPr>
              <w:ind w:left="199" w:hangingChars="83" w:hanging="199"/>
              <w:rPr>
                <w:rFonts w:ascii="ＭＳ 明朝" w:hAnsi="ＭＳ 明朝"/>
                <w:sz w:val="24"/>
                <w:szCs w:val="24"/>
              </w:rPr>
            </w:pPr>
            <w:r w:rsidRPr="00E3721B">
              <w:rPr>
                <w:rFonts w:ascii="ＭＳ 明朝" w:hAnsi="ＭＳ 明朝" w:hint="eastAsia"/>
                <w:sz w:val="24"/>
                <w:szCs w:val="24"/>
              </w:rPr>
              <w:lastRenderedPageBreak/>
              <w:t>2</w:t>
            </w:r>
            <w:r w:rsidRPr="00E3721B">
              <w:rPr>
                <w:rFonts w:ascii="ＭＳ 明朝" w:hAnsi="ＭＳ 明朝"/>
                <w:sz w:val="24"/>
                <w:szCs w:val="24"/>
              </w:rPr>
              <w:t>7</w:t>
            </w:r>
            <w:r w:rsidR="008317BB" w:rsidRPr="00E3721B">
              <w:rPr>
                <w:rFonts w:ascii="ＭＳ 明朝" w:hAnsi="ＭＳ 明朝" w:hint="eastAsia"/>
                <w:sz w:val="24"/>
                <w:szCs w:val="24"/>
              </w:rPr>
              <w:t>．</w:t>
            </w:r>
            <w:r w:rsidR="00F52608" w:rsidRPr="00F52608">
              <w:rPr>
                <w:rFonts w:ascii="ＭＳ 明朝" w:hAnsi="ＭＳ 明朝" w:hint="eastAsia"/>
                <w:sz w:val="24"/>
                <w:szCs w:val="24"/>
              </w:rPr>
              <w:t>ジェンダー平等社会の実現に向け、第５次横浜市男女共同参画行動計画の浸透をはかり、地域・職場・教育現場において日常の様々な場面で直接・間接差別の要因となる社会制度・慣行の見直しを推進すること。また、県内すべての市町村でパートナーシップ制度が導入されたが、市町村ごとに制度の相違があり連携に課題が残っている。すべての希望する人が権利行使できるよう、都市間連携の拡大に向け制度の見直しを進めること。</w:t>
            </w:r>
          </w:p>
        </w:tc>
      </w:tr>
      <w:tr w:rsidR="00B82C94" w:rsidRPr="00652A3D" w14:paraId="49DA20B0" w14:textId="77777777" w:rsidTr="000C6D00">
        <w:tc>
          <w:tcPr>
            <w:tcW w:w="8494" w:type="dxa"/>
            <w:shd w:val="clear" w:color="auto" w:fill="auto"/>
          </w:tcPr>
          <w:p w14:paraId="6C209B73"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22AEB">
              <w:rPr>
                <w:rFonts w:asciiTheme="minorEastAsia" w:eastAsiaTheme="minorEastAsia" w:hAnsiTheme="minorEastAsia" w:hint="eastAsia"/>
                <w:sz w:val="24"/>
                <w:szCs w:val="24"/>
              </w:rPr>
              <w:t>政策経営</w:t>
            </w:r>
            <w:r>
              <w:rPr>
                <w:rFonts w:asciiTheme="minorEastAsia" w:eastAsiaTheme="minorEastAsia" w:hAnsiTheme="minorEastAsia" w:hint="eastAsia"/>
                <w:sz w:val="24"/>
                <w:szCs w:val="24"/>
              </w:rPr>
              <w:t>局</w:t>
            </w:r>
            <w:r w:rsidR="00122AEB">
              <w:rPr>
                <w:rFonts w:asciiTheme="minorEastAsia" w:eastAsiaTheme="minorEastAsia" w:hAnsiTheme="minorEastAsia" w:hint="eastAsia"/>
                <w:sz w:val="24"/>
                <w:szCs w:val="24"/>
              </w:rPr>
              <w:t>男女共同参画推進課</w:t>
            </w:r>
            <w:r>
              <w:rPr>
                <w:rFonts w:asciiTheme="minorEastAsia" w:eastAsiaTheme="minorEastAsia" w:hAnsiTheme="minorEastAsia" w:hint="eastAsia"/>
                <w:sz w:val="24"/>
                <w:szCs w:val="24"/>
              </w:rPr>
              <w:t>＞</w:t>
            </w:r>
            <w:r w:rsidR="00122AEB">
              <w:rPr>
                <w:rFonts w:asciiTheme="minorEastAsia" w:eastAsiaTheme="minorEastAsia" w:hAnsiTheme="minorEastAsia" w:hint="eastAsia"/>
                <w:sz w:val="24"/>
                <w:szCs w:val="24"/>
              </w:rPr>
              <w:t>＜市民局人権課＞</w:t>
            </w:r>
          </w:p>
          <w:p w14:paraId="39F87BFF" w14:textId="77777777" w:rsidR="00122AEB" w:rsidRPr="00122AEB" w:rsidRDefault="00122AEB" w:rsidP="00122AEB">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男女共同参画行動計画で掲げた取組を推進し、各施策の実施状況等を明らかにするため、毎年報告書を作成して市ホームページで公表しています。引き続き、外部有識者等により構成される男女共同参画審議会からの意見も踏まえ、必要な施策を推進していきます。</w:t>
            </w:r>
          </w:p>
          <w:p w14:paraId="0CB9AACD" w14:textId="77777777" w:rsidR="00B82C94" w:rsidRPr="00B04089" w:rsidRDefault="00122AEB" w:rsidP="00122AEB">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Pr="00122AEB">
              <w:rPr>
                <w:rFonts w:asciiTheme="minorEastAsia" w:eastAsiaTheme="minorEastAsia" w:hAnsiTheme="minorEastAsia" w:hint="eastAsia"/>
                <w:sz w:val="24"/>
                <w:szCs w:val="24"/>
              </w:rPr>
              <w:t>本市では、職員向け研修を実施しているほか、各種様式類における性別記載欄の削除の徹底について関係各署に依頼する等、様々な慣行の見直しを推進しています。また、パートナーシップ宣誓制度では全ての希望する人が権利行使をできるよう、神奈川県や県内の自治体と協力して都市間連携の拡大を進めていきます。</w:t>
            </w:r>
          </w:p>
        </w:tc>
      </w:tr>
    </w:tbl>
    <w:p w14:paraId="5024CBD7" w14:textId="77777777" w:rsidR="00E32013" w:rsidRDefault="00E3201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118DA" w:rsidRPr="00652A3D" w14:paraId="36DB8575" w14:textId="77777777" w:rsidTr="00B82C94">
        <w:trPr>
          <w:trHeight w:val="695"/>
        </w:trPr>
        <w:tc>
          <w:tcPr>
            <w:tcW w:w="8494" w:type="dxa"/>
            <w:shd w:val="clear" w:color="auto" w:fill="92CDDC" w:themeFill="accent5" w:themeFillTint="99"/>
          </w:tcPr>
          <w:p w14:paraId="2EACD105" w14:textId="77777777" w:rsidR="007118DA" w:rsidRPr="002E11CD" w:rsidRDefault="007118DA" w:rsidP="00F52608">
            <w:pPr>
              <w:ind w:left="199" w:hangingChars="83" w:hanging="199"/>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8</w:t>
            </w:r>
            <w:r w:rsidRPr="002E11CD">
              <w:rPr>
                <w:rFonts w:ascii="ＭＳ 明朝" w:hAnsi="ＭＳ 明朝" w:hint="eastAsia"/>
                <w:sz w:val="24"/>
                <w:szCs w:val="24"/>
              </w:rPr>
              <w:t>．</w:t>
            </w:r>
            <w:r w:rsidR="00F52608" w:rsidRPr="00F52608">
              <w:rPr>
                <w:rFonts w:ascii="ＭＳ 明朝" w:hAnsi="ＭＳ 明朝" w:hint="eastAsia"/>
                <w:sz w:val="24"/>
                <w:szCs w:val="24"/>
              </w:rPr>
              <w:t>LGBTQ＋などの性的マイノリティや在日外国人（朝鮮半島出身者、クルド人等）、アイヌ民族、琉球民族、被差別部落民などの社会的少数者に対する差別を禁止し、差別被害調査や差別被害救済措置などを包含した人権尊重のまちづくりを推進するための包括的な条例を制定することを含めた取り組みを進めること。</w:t>
            </w:r>
          </w:p>
        </w:tc>
      </w:tr>
      <w:tr w:rsidR="00B82C94" w:rsidRPr="00652A3D" w14:paraId="115D19A4" w14:textId="77777777" w:rsidTr="00B82C94">
        <w:tc>
          <w:tcPr>
            <w:tcW w:w="8494" w:type="dxa"/>
            <w:shd w:val="clear" w:color="auto" w:fill="auto"/>
          </w:tcPr>
          <w:p w14:paraId="1E9BAEC6"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22AEB">
              <w:rPr>
                <w:rFonts w:asciiTheme="minorEastAsia" w:eastAsiaTheme="minorEastAsia" w:hAnsiTheme="minorEastAsia" w:hint="eastAsia"/>
                <w:sz w:val="24"/>
                <w:szCs w:val="24"/>
              </w:rPr>
              <w:t>市民</w:t>
            </w:r>
            <w:r>
              <w:rPr>
                <w:rFonts w:asciiTheme="minorEastAsia" w:eastAsiaTheme="minorEastAsia" w:hAnsiTheme="minorEastAsia" w:hint="eastAsia"/>
                <w:sz w:val="24"/>
                <w:szCs w:val="24"/>
              </w:rPr>
              <w:t>局</w:t>
            </w:r>
            <w:r w:rsidR="00122AEB">
              <w:rPr>
                <w:rFonts w:asciiTheme="minorEastAsia" w:eastAsiaTheme="minorEastAsia" w:hAnsiTheme="minorEastAsia" w:hint="eastAsia"/>
                <w:sz w:val="24"/>
                <w:szCs w:val="24"/>
              </w:rPr>
              <w:t>人権課</w:t>
            </w:r>
            <w:r>
              <w:rPr>
                <w:rFonts w:asciiTheme="minorEastAsia" w:eastAsiaTheme="minorEastAsia" w:hAnsiTheme="minorEastAsia" w:hint="eastAsia"/>
                <w:sz w:val="24"/>
                <w:szCs w:val="24"/>
              </w:rPr>
              <w:t>＞</w:t>
            </w:r>
          </w:p>
          <w:p w14:paraId="558CB087" w14:textId="77777777" w:rsidR="00B82C94" w:rsidRPr="00B04089" w:rsidRDefault="00122AEB" w:rsidP="00B82C94">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ヘイトスピーチ解消法や横浜市人権施策基本指針の趣旨に基づき、国や県、県警察などとも連携して、差別のない、一人ひとりの市民が互いに人権を尊重しあい、ともに生きる社会の実現を目指し、取組を進めていくとともに、市内での状況などにも注視しながら、必要な施策を検討してまいります。</w:t>
            </w:r>
          </w:p>
        </w:tc>
      </w:tr>
    </w:tbl>
    <w:p w14:paraId="3BAD5FF3" w14:textId="77777777" w:rsidR="007F006E" w:rsidRDefault="007F006E" w:rsidP="00F1335F">
      <w:pPr>
        <w:rPr>
          <w:rFonts w:ascii="ＭＳ 明朝" w:hAnsi="ＭＳ 明朝"/>
          <w:sz w:val="24"/>
          <w:szCs w:val="24"/>
        </w:rPr>
      </w:pPr>
    </w:p>
    <w:p w14:paraId="0546D009" w14:textId="77777777" w:rsidR="007F006E" w:rsidRDefault="007F006E">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118DA" w:rsidRPr="00652A3D" w14:paraId="4A51D751" w14:textId="77777777" w:rsidTr="000C6D00">
        <w:trPr>
          <w:trHeight w:val="695"/>
        </w:trPr>
        <w:tc>
          <w:tcPr>
            <w:tcW w:w="8494" w:type="dxa"/>
            <w:shd w:val="clear" w:color="auto" w:fill="92CDDC" w:themeFill="accent5" w:themeFillTint="99"/>
          </w:tcPr>
          <w:p w14:paraId="08A7AC2F" w14:textId="77777777" w:rsidR="00F52608" w:rsidRPr="00F52608" w:rsidRDefault="007118DA" w:rsidP="00F52608">
            <w:pPr>
              <w:ind w:left="199" w:hangingChars="83" w:hanging="199"/>
              <w:rPr>
                <w:rFonts w:ascii="ＭＳ 明朝" w:hAnsi="ＭＳ 明朝"/>
                <w:sz w:val="24"/>
                <w:szCs w:val="24"/>
              </w:rPr>
            </w:pPr>
            <w:r>
              <w:rPr>
                <w:rFonts w:ascii="ＭＳ 明朝" w:hAnsi="ＭＳ 明朝" w:hint="eastAsia"/>
                <w:sz w:val="24"/>
                <w:szCs w:val="24"/>
              </w:rPr>
              <w:lastRenderedPageBreak/>
              <w:t>2</w:t>
            </w:r>
            <w:r>
              <w:rPr>
                <w:rFonts w:ascii="ＭＳ 明朝" w:hAnsi="ＭＳ 明朝"/>
                <w:sz w:val="24"/>
                <w:szCs w:val="24"/>
              </w:rPr>
              <w:t>9</w:t>
            </w:r>
            <w:r w:rsidRPr="002E11CD">
              <w:rPr>
                <w:rFonts w:ascii="ＭＳ 明朝" w:hAnsi="ＭＳ 明朝" w:hint="eastAsia"/>
                <w:sz w:val="24"/>
                <w:szCs w:val="24"/>
              </w:rPr>
              <w:t>．</w:t>
            </w:r>
            <w:r w:rsidR="00F52608" w:rsidRPr="00F52608">
              <w:rPr>
                <w:rFonts w:ascii="ＭＳ 明朝" w:hAnsi="ＭＳ 明朝" w:hint="eastAsia"/>
                <w:sz w:val="24"/>
                <w:szCs w:val="24"/>
              </w:rPr>
              <w:t>市内米軍基地は４施設あり近年その機能が付加強化されてきている。周辺住民の不安を解消し、安全で快適な生活を送れるよう、日米地位協定の抜本的な見直しはもとより、基地の整理・縮小・返還、強化されてきた機能の整理縮小、自治体や住民に対する速やかな情報提供を国に強く要請すること。</w:t>
            </w:r>
          </w:p>
          <w:p w14:paraId="2385426B" w14:textId="77777777" w:rsidR="007118DA" w:rsidRPr="002E11CD" w:rsidRDefault="00F52608" w:rsidP="00F52608">
            <w:pPr>
              <w:ind w:left="199" w:firstLineChars="100" w:firstLine="240"/>
              <w:rPr>
                <w:rFonts w:ascii="ＭＳ 明朝" w:hAnsi="ＭＳ 明朝"/>
                <w:sz w:val="24"/>
                <w:szCs w:val="24"/>
              </w:rPr>
            </w:pPr>
            <w:r w:rsidRPr="00F52608">
              <w:rPr>
                <w:rFonts w:ascii="ＭＳ 明朝" w:hAnsi="ＭＳ 明朝" w:hint="eastAsia"/>
                <w:sz w:val="24"/>
                <w:szCs w:val="24"/>
              </w:rPr>
              <w:t>特に近年、市内米軍基地周辺では、河川・流出地下水から国の目標値を超える有機フッ素化合物（PFAS）の検出が報告されていることから、基地内における実態把握や緊急対策について早急に調査および回答を求め、必要に応じて県の立ち入り調査を求めること。</w:t>
            </w:r>
          </w:p>
        </w:tc>
      </w:tr>
      <w:tr w:rsidR="00B82C94" w:rsidRPr="00652A3D" w14:paraId="617A26B7" w14:textId="77777777" w:rsidTr="000C6D00">
        <w:tc>
          <w:tcPr>
            <w:tcW w:w="8494" w:type="dxa"/>
            <w:shd w:val="clear" w:color="auto" w:fill="auto"/>
          </w:tcPr>
          <w:p w14:paraId="40BE0D1A"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22AEB">
              <w:rPr>
                <w:rFonts w:asciiTheme="minorEastAsia" w:eastAsiaTheme="minorEastAsia" w:hAnsiTheme="minorEastAsia" w:hint="eastAsia"/>
                <w:sz w:val="24"/>
                <w:szCs w:val="24"/>
              </w:rPr>
              <w:t>都市整備</w:t>
            </w:r>
            <w:r>
              <w:rPr>
                <w:rFonts w:asciiTheme="minorEastAsia" w:eastAsiaTheme="minorEastAsia" w:hAnsiTheme="minorEastAsia" w:hint="eastAsia"/>
                <w:sz w:val="24"/>
                <w:szCs w:val="24"/>
              </w:rPr>
              <w:t>局</w:t>
            </w:r>
            <w:r w:rsidR="00122AEB">
              <w:rPr>
                <w:rFonts w:asciiTheme="minorEastAsia" w:eastAsiaTheme="minorEastAsia" w:hAnsiTheme="minorEastAsia" w:hint="eastAsia"/>
                <w:sz w:val="24"/>
                <w:szCs w:val="24"/>
              </w:rPr>
              <w:t>基地対策課</w:t>
            </w:r>
            <w:r>
              <w:rPr>
                <w:rFonts w:asciiTheme="minorEastAsia" w:eastAsiaTheme="minorEastAsia" w:hAnsiTheme="minorEastAsia" w:hint="eastAsia"/>
                <w:sz w:val="24"/>
                <w:szCs w:val="24"/>
              </w:rPr>
              <w:t>＞</w:t>
            </w:r>
          </w:p>
          <w:p w14:paraId="56096DA5" w14:textId="77777777" w:rsidR="00122AEB" w:rsidRPr="00122AEB" w:rsidRDefault="00122AEB" w:rsidP="00122AEB">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米軍施設の整理・縮小・早期返還等について、神奈川県基地関係県市連絡協議会の一員として、引き続き国に要請してまいります。</w:t>
            </w:r>
          </w:p>
          <w:p w14:paraId="42C02C8E" w14:textId="77777777" w:rsidR="00B82C94" w:rsidRPr="00B04089" w:rsidRDefault="00122AEB" w:rsidP="00122AEB">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有機フッ素化合物（PFAS）に関し、国からは、日本国内の全ての米海軍施設、本州に所在する全ての米陸軍施設においてPFOS及びPFOAを含まない泡消火剤に交換作業が完了し、交換されたPFOS及びPFOAを含む泡消火剤については、日本国内で認可を受けた処分事業場における焼却処分によって廃棄処分を完了したと聞いております。引き続き、広域的な課題として神奈川県や基地関係市と連携し、市民の皆様に不要なご心配をおかけしないよう、適切な対応を行ってまいります。</w:t>
            </w:r>
          </w:p>
        </w:tc>
      </w:tr>
    </w:tbl>
    <w:p w14:paraId="262C203C" w14:textId="77777777" w:rsidR="00E32013" w:rsidRPr="007118DA" w:rsidRDefault="00E3201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32013" w:rsidRPr="00652A3D" w14:paraId="1A5ACFE0" w14:textId="77777777" w:rsidTr="00B82C94">
        <w:trPr>
          <w:trHeight w:val="695"/>
        </w:trPr>
        <w:tc>
          <w:tcPr>
            <w:tcW w:w="8494" w:type="dxa"/>
            <w:shd w:val="clear" w:color="auto" w:fill="92CDDC" w:themeFill="accent5" w:themeFillTint="99"/>
          </w:tcPr>
          <w:p w14:paraId="05DD6AE7" w14:textId="77777777" w:rsidR="00E32013" w:rsidRPr="002E11CD" w:rsidRDefault="00E32013" w:rsidP="00F52608">
            <w:pPr>
              <w:ind w:left="199" w:hangingChars="83" w:hanging="199"/>
              <w:rPr>
                <w:rFonts w:ascii="ＭＳ 明朝" w:hAnsi="ＭＳ 明朝"/>
                <w:sz w:val="24"/>
                <w:szCs w:val="24"/>
              </w:rPr>
            </w:pPr>
            <w:r>
              <w:rPr>
                <w:rFonts w:ascii="ＭＳ 明朝" w:hAnsi="ＭＳ 明朝" w:hint="eastAsia"/>
                <w:sz w:val="24"/>
                <w:szCs w:val="24"/>
              </w:rPr>
              <w:t>30</w:t>
            </w:r>
            <w:r w:rsidRPr="002E11CD">
              <w:rPr>
                <w:rFonts w:ascii="ＭＳ 明朝" w:hAnsi="ＭＳ 明朝" w:hint="eastAsia"/>
                <w:sz w:val="24"/>
                <w:szCs w:val="24"/>
              </w:rPr>
              <w:t>．</w:t>
            </w:r>
            <w:r w:rsidR="00F52608" w:rsidRPr="00F52608">
              <w:rPr>
                <w:rFonts w:ascii="ＭＳ 明朝" w:hAnsi="ＭＳ 明朝" w:hint="eastAsia"/>
                <w:sz w:val="24"/>
                <w:szCs w:val="24"/>
              </w:rPr>
              <w:t>国家の主権および国民の生命と安全にかかわる重大な問題である北朝鮮による日本人拉致問題の風化を防ぎ、一日でも早い帰国を実現するため、国・県と連携しさらなる啓発活動に取り組むとともに、市民集会を開催するなど、市民への世論喚起の充実に取り組むこと。</w:t>
            </w:r>
          </w:p>
        </w:tc>
      </w:tr>
      <w:tr w:rsidR="00B82C94" w:rsidRPr="00652A3D" w14:paraId="0F20FCD1" w14:textId="77777777" w:rsidTr="00B82C94">
        <w:tc>
          <w:tcPr>
            <w:tcW w:w="8494" w:type="dxa"/>
            <w:shd w:val="clear" w:color="auto" w:fill="auto"/>
          </w:tcPr>
          <w:p w14:paraId="28E58171" w14:textId="77777777" w:rsidR="00B82C94" w:rsidRDefault="00B82C94" w:rsidP="00B82C94">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22AEB">
              <w:rPr>
                <w:rFonts w:asciiTheme="minorEastAsia" w:eastAsiaTheme="minorEastAsia" w:hAnsiTheme="minorEastAsia" w:hint="eastAsia"/>
                <w:sz w:val="24"/>
                <w:szCs w:val="24"/>
              </w:rPr>
              <w:t>市民</w:t>
            </w:r>
            <w:r>
              <w:rPr>
                <w:rFonts w:asciiTheme="minorEastAsia" w:eastAsiaTheme="minorEastAsia" w:hAnsiTheme="minorEastAsia" w:hint="eastAsia"/>
                <w:sz w:val="24"/>
                <w:szCs w:val="24"/>
              </w:rPr>
              <w:t>局</w:t>
            </w:r>
            <w:r w:rsidR="00122AEB">
              <w:rPr>
                <w:rFonts w:asciiTheme="minorEastAsia" w:eastAsiaTheme="minorEastAsia" w:hAnsiTheme="minorEastAsia" w:hint="eastAsia"/>
                <w:sz w:val="24"/>
                <w:szCs w:val="24"/>
              </w:rPr>
              <w:t>人権課</w:t>
            </w:r>
            <w:r>
              <w:rPr>
                <w:rFonts w:asciiTheme="minorEastAsia" w:eastAsiaTheme="minorEastAsia" w:hAnsiTheme="minorEastAsia" w:hint="eastAsia"/>
                <w:sz w:val="24"/>
                <w:szCs w:val="24"/>
              </w:rPr>
              <w:t>＞</w:t>
            </w:r>
          </w:p>
          <w:p w14:paraId="07A3A751" w14:textId="77777777" w:rsidR="00122AEB" w:rsidRPr="00122AEB" w:rsidRDefault="00122AEB" w:rsidP="00122AEB">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北朝鮮による日本人拉致問題の啓発として、</w:t>
            </w:r>
            <w:r w:rsidR="007C35AA">
              <w:rPr>
                <w:rFonts w:asciiTheme="minorEastAsia" w:eastAsiaTheme="minorEastAsia" w:hAnsiTheme="minorEastAsia" w:hint="eastAsia"/>
                <w:sz w:val="24"/>
                <w:szCs w:val="24"/>
              </w:rPr>
              <w:t>内閣官房拉致問題対策本部事務局が主催する事業の周知協力のほか、</w:t>
            </w:r>
            <w:r w:rsidRPr="00122AEB">
              <w:rPr>
                <w:rFonts w:asciiTheme="minorEastAsia" w:eastAsiaTheme="minorEastAsia" w:hAnsiTheme="minorEastAsia" w:hint="eastAsia"/>
                <w:sz w:val="24"/>
                <w:szCs w:val="24"/>
              </w:rPr>
              <w:t>県や県内拉致被害者家族支援団体との協働による市民向けの啓発イベントを毎年開催しています。</w:t>
            </w:r>
          </w:p>
          <w:p w14:paraId="2C568B0B" w14:textId="77777777" w:rsidR="00B82C94" w:rsidRPr="00B04089" w:rsidRDefault="00122AEB" w:rsidP="00122AEB">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引き続き</w:t>
            </w:r>
            <w:r w:rsidR="007C35AA">
              <w:rPr>
                <w:rFonts w:asciiTheme="minorEastAsia" w:eastAsiaTheme="minorEastAsia" w:hAnsiTheme="minorEastAsia" w:hint="eastAsia"/>
                <w:sz w:val="24"/>
                <w:szCs w:val="24"/>
              </w:rPr>
              <w:t>、</w:t>
            </w:r>
            <w:r w:rsidRPr="00122AEB">
              <w:rPr>
                <w:rFonts w:asciiTheme="minorEastAsia" w:eastAsiaTheme="minorEastAsia" w:hAnsiTheme="minorEastAsia" w:hint="eastAsia"/>
                <w:sz w:val="24"/>
                <w:szCs w:val="24"/>
              </w:rPr>
              <w:t>関係機関と連携しながら、拉致被害者等の一日でも早い帰国の実現に向けて、市民への啓発に取り組んでいきます。</w:t>
            </w:r>
          </w:p>
        </w:tc>
      </w:tr>
    </w:tbl>
    <w:p w14:paraId="7F8F8CE7" w14:textId="77777777" w:rsidR="007118DA" w:rsidRDefault="007118DA" w:rsidP="00F52608">
      <w:pPr>
        <w:rPr>
          <w:rFonts w:ascii="ＭＳ 明朝" w:hAnsi="ＭＳ 明朝"/>
          <w:sz w:val="24"/>
          <w:szCs w:val="24"/>
        </w:rPr>
      </w:pPr>
    </w:p>
    <w:p w14:paraId="411D75DA" w14:textId="77777777" w:rsidR="007F006E" w:rsidRDefault="007F006E">
      <w:pPr>
        <w:rPr>
          <w:rFonts w:ascii="ＭＳ 明朝" w:hAnsi="ＭＳ 明朝"/>
          <w:sz w:val="24"/>
          <w:szCs w:val="24"/>
        </w:rPr>
      </w:pPr>
      <w:r>
        <w:rPr>
          <w:rFonts w:ascii="ＭＳ 明朝" w:hAnsi="ＭＳ 明朝"/>
          <w:sz w:val="24"/>
          <w:szCs w:val="24"/>
        </w:rPr>
        <w:br w:type="page"/>
      </w:r>
    </w:p>
    <w:p w14:paraId="223EF075" w14:textId="77777777" w:rsidR="00122AEB" w:rsidRPr="00122AEB" w:rsidRDefault="00122AEB" w:rsidP="00F52608">
      <w:pPr>
        <w:rPr>
          <w:rFonts w:ascii="ＭＳ 明朝" w:hAnsi="ＭＳ 明朝"/>
          <w:b/>
          <w:sz w:val="24"/>
          <w:szCs w:val="24"/>
        </w:rPr>
      </w:pPr>
      <w:r w:rsidRPr="00390775">
        <w:rPr>
          <w:rFonts w:ascii="ＭＳ 明朝" w:hAnsi="ＭＳ 明朝" w:hint="eastAsia"/>
          <w:b/>
          <w:sz w:val="32"/>
          <w:szCs w:val="24"/>
        </w:rPr>
        <w:lastRenderedPageBreak/>
        <w:t>【</w:t>
      </w:r>
      <w:r>
        <w:rPr>
          <w:rFonts w:ascii="ＭＳ 明朝" w:hAnsi="ＭＳ 明朝" w:hint="eastAsia"/>
          <w:b/>
          <w:sz w:val="32"/>
          <w:szCs w:val="24"/>
        </w:rPr>
        <w:t>行財政政策</w:t>
      </w:r>
      <w:r w:rsidRPr="00390775">
        <w:rPr>
          <w:rFonts w:ascii="ＭＳ 明朝" w:hAnsi="ＭＳ 明朝" w:hint="eastAsia"/>
          <w:b/>
          <w:sz w:val="3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2608" w:rsidRPr="00652A3D" w14:paraId="5F44CE6D" w14:textId="77777777" w:rsidTr="004F6B39">
        <w:trPr>
          <w:trHeight w:val="695"/>
        </w:trPr>
        <w:tc>
          <w:tcPr>
            <w:tcW w:w="8494" w:type="dxa"/>
            <w:shd w:val="clear" w:color="auto" w:fill="92CDDC" w:themeFill="accent5" w:themeFillTint="99"/>
          </w:tcPr>
          <w:p w14:paraId="639B7E2F" w14:textId="77777777" w:rsidR="00F52608" w:rsidRPr="002E11CD" w:rsidRDefault="00F52608" w:rsidP="00F52608">
            <w:pPr>
              <w:ind w:left="199" w:hangingChars="83" w:hanging="199"/>
              <w:rPr>
                <w:rFonts w:ascii="ＭＳ 明朝" w:hAnsi="ＭＳ 明朝"/>
                <w:sz w:val="24"/>
                <w:szCs w:val="24"/>
              </w:rPr>
            </w:pPr>
            <w:r>
              <w:rPr>
                <w:rFonts w:ascii="ＭＳ 明朝" w:hAnsi="ＭＳ 明朝" w:hint="eastAsia"/>
                <w:sz w:val="24"/>
                <w:szCs w:val="24"/>
              </w:rPr>
              <w:t>31</w:t>
            </w:r>
            <w:r w:rsidRPr="002E11CD">
              <w:rPr>
                <w:rFonts w:ascii="ＭＳ 明朝" w:hAnsi="ＭＳ 明朝" w:hint="eastAsia"/>
                <w:sz w:val="24"/>
                <w:szCs w:val="24"/>
              </w:rPr>
              <w:t>．</w:t>
            </w:r>
            <w:r w:rsidRPr="00F52608">
              <w:rPr>
                <w:rFonts w:ascii="ＭＳ 明朝" w:hAnsi="ＭＳ 明朝" w:hint="eastAsia"/>
                <w:sz w:val="24"/>
                <w:szCs w:val="24"/>
              </w:rPr>
              <w:t>消費者による不当な要求、悪質なクレームや暴力などのカスタマーハラスメントは、小売り・サービスの現場にとどまらず、輸送・運輸、医療・介護・子育て支援さらには公務の職場においても増加しており、働く環境を著しく阻害している。カスタマーハラスメントにかかわる実態調査等を行い、対応策を検討するための政労使が参画する枠組みを早急に構築すること。また、倫理的な消費者行動を促進するための施策を推進すること。</w:t>
            </w:r>
          </w:p>
        </w:tc>
      </w:tr>
      <w:tr w:rsidR="008E7C03" w:rsidRPr="00652A3D" w14:paraId="4A35E25B" w14:textId="77777777" w:rsidTr="004F6B39">
        <w:tc>
          <w:tcPr>
            <w:tcW w:w="8494" w:type="dxa"/>
            <w:shd w:val="clear" w:color="auto" w:fill="auto"/>
          </w:tcPr>
          <w:p w14:paraId="6DB02760" w14:textId="77777777" w:rsidR="008E7C03" w:rsidRDefault="008E7C03" w:rsidP="008E7C03">
            <w:pPr>
              <w:rPr>
                <w:rFonts w:asciiTheme="minorEastAsia" w:eastAsiaTheme="minorEastAsia" w:hAnsiTheme="minorEastAsia"/>
                <w:sz w:val="24"/>
                <w:szCs w:val="24"/>
              </w:rPr>
            </w:pPr>
            <w:r>
              <w:rPr>
                <w:rFonts w:asciiTheme="minorEastAsia" w:eastAsiaTheme="minorEastAsia" w:hAnsiTheme="minorEastAsia" w:hint="eastAsia"/>
                <w:sz w:val="24"/>
                <w:szCs w:val="24"/>
              </w:rPr>
              <w:t>＜経済局雇用労働課、消費経済課＞</w:t>
            </w:r>
          </w:p>
          <w:p w14:paraId="19E390C7" w14:textId="77777777" w:rsidR="008E7C03" w:rsidRPr="00B04089" w:rsidRDefault="008E7C03" w:rsidP="008E7C03">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国の動向を注視しつつ、神奈川働き方改革会議（地方版政労使会議）において、実態調査等をはじめとした対応策について、検討していくとともに、倫理的な消費者行動の促進に向け、引き続き、消費者市民社会の形成を目指した教育・啓発を推進してまいります。</w:t>
            </w:r>
          </w:p>
        </w:tc>
      </w:tr>
    </w:tbl>
    <w:p w14:paraId="1039A284" w14:textId="77777777" w:rsidR="00F52608" w:rsidRDefault="00F52608" w:rsidP="00F52608">
      <w:pPr>
        <w:rPr>
          <w:rFonts w:ascii="ＭＳ 明朝" w:hAnsi="ＭＳ 明朝"/>
          <w:sz w:val="24"/>
          <w:szCs w:val="24"/>
        </w:rPr>
      </w:pPr>
    </w:p>
    <w:p w14:paraId="0E1C532F" w14:textId="77777777" w:rsidR="00F52608" w:rsidRDefault="00F52608" w:rsidP="00F52608">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2608" w:rsidRPr="00652A3D" w14:paraId="4BF76D85" w14:textId="77777777" w:rsidTr="004F6B39">
        <w:trPr>
          <w:trHeight w:val="695"/>
        </w:trPr>
        <w:tc>
          <w:tcPr>
            <w:tcW w:w="8494" w:type="dxa"/>
            <w:shd w:val="clear" w:color="auto" w:fill="92CDDC" w:themeFill="accent5" w:themeFillTint="99"/>
          </w:tcPr>
          <w:p w14:paraId="6FAFF283" w14:textId="77777777" w:rsidR="00F52608" w:rsidRPr="002E11CD" w:rsidRDefault="00F52608" w:rsidP="00F52608">
            <w:pPr>
              <w:ind w:left="199" w:hangingChars="83" w:hanging="199"/>
              <w:rPr>
                <w:rFonts w:ascii="ＭＳ 明朝" w:hAnsi="ＭＳ 明朝"/>
                <w:sz w:val="24"/>
                <w:szCs w:val="24"/>
              </w:rPr>
            </w:pPr>
            <w:r>
              <w:rPr>
                <w:rFonts w:ascii="ＭＳ 明朝" w:hAnsi="ＭＳ 明朝" w:hint="eastAsia"/>
                <w:sz w:val="24"/>
                <w:szCs w:val="24"/>
              </w:rPr>
              <w:t>32</w:t>
            </w:r>
            <w:r w:rsidRPr="002E11CD">
              <w:rPr>
                <w:rFonts w:ascii="ＭＳ 明朝" w:hAnsi="ＭＳ 明朝" w:hint="eastAsia"/>
                <w:sz w:val="24"/>
                <w:szCs w:val="24"/>
              </w:rPr>
              <w:t>．</w:t>
            </w:r>
            <w:r w:rsidRPr="00F52608">
              <w:rPr>
                <w:rFonts w:ascii="ＭＳ 明朝" w:hAnsi="ＭＳ 明朝" w:hint="eastAsia"/>
                <w:sz w:val="24"/>
                <w:szCs w:val="24"/>
              </w:rPr>
              <w:t>公共調達における公正労働の確保は、地域で働く者の適正な労働条件の確保などディーセント・ワークの実現を促すとともに、その大部分を受注する地元の中小企業における適正な価格転嫁のための環境整備を促進するために重要な取り組みである。公契約(公共調達)の管理運営における審議会等、第三者の目による評価検証制度を含む公契約条例の制定に向け組むこと。</w:t>
            </w:r>
          </w:p>
        </w:tc>
      </w:tr>
      <w:tr w:rsidR="00F52608" w:rsidRPr="00652A3D" w14:paraId="330A4B60" w14:textId="77777777" w:rsidTr="004F6B39">
        <w:tc>
          <w:tcPr>
            <w:tcW w:w="8494" w:type="dxa"/>
            <w:shd w:val="clear" w:color="auto" w:fill="auto"/>
          </w:tcPr>
          <w:p w14:paraId="6E3170BD" w14:textId="77777777" w:rsidR="00F52608" w:rsidRDefault="00F52608" w:rsidP="004F6B39">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22AEB">
              <w:rPr>
                <w:rFonts w:asciiTheme="minorEastAsia" w:eastAsiaTheme="minorEastAsia" w:hAnsiTheme="minorEastAsia" w:hint="eastAsia"/>
                <w:sz w:val="24"/>
                <w:szCs w:val="24"/>
              </w:rPr>
              <w:t>財政</w:t>
            </w:r>
            <w:r>
              <w:rPr>
                <w:rFonts w:asciiTheme="minorEastAsia" w:eastAsiaTheme="minorEastAsia" w:hAnsiTheme="minorEastAsia" w:hint="eastAsia"/>
                <w:sz w:val="24"/>
                <w:szCs w:val="24"/>
              </w:rPr>
              <w:t>局</w:t>
            </w:r>
            <w:r w:rsidR="00122AEB">
              <w:rPr>
                <w:rFonts w:asciiTheme="minorEastAsia" w:eastAsiaTheme="minorEastAsia" w:hAnsiTheme="minorEastAsia" w:hint="eastAsia"/>
                <w:sz w:val="24"/>
                <w:szCs w:val="24"/>
              </w:rPr>
              <w:t>契約第一課</w:t>
            </w:r>
            <w:r>
              <w:rPr>
                <w:rFonts w:asciiTheme="minorEastAsia" w:eastAsiaTheme="minorEastAsia" w:hAnsiTheme="minorEastAsia" w:hint="eastAsia"/>
                <w:sz w:val="24"/>
                <w:szCs w:val="24"/>
              </w:rPr>
              <w:t>＞</w:t>
            </w:r>
          </w:p>
          <w:p w14:paraId="79BEF24D" w14:textId="77777777" w:rsidR="00122AEB" w:rsidRPr="00122AEB" w:rsidRDefault="00122AEB" w:rsidP="00122AEB">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労働者の皆様の労働条件を守ることは大変重要であると考えています。これまで、過度な低価格競争を防止する対策を実施しており、令和４年９月に工事の最低制限価格等の引上げを行い、委託については令和５年度契約から最低制限価格の引上げを行うとともに、令和７年度契約からは対象範囲を拡大します。</w:t>
            </w:r>
          </w:p>
          <w:p w14:paraId="2D6266B0" w14:textId="77777777" w:rsidR="00F52608" w:rsidRPr="00B04089" w:rsidRDefault="00122AEB" w:rsidP="00122AEB">
            <w:pPr>
              <w:ind w:firstLineChars="100" w:firstLine="240"/>
              <w:rPr>
                <w:rFonts w:asciiTheme="minorEastAsia" w:eastAsiaTheme="minorEastAsia" w:hAnsiTheme="minorEastAsia"/>
                <w:sz w:val="24"/>
                <w:szCs w:val="24"/>
              </w:rPr>
            </w:pPr>
            <w:r w:rsidRPr="00122AEB">
              <w:rPr>
                <w:rFonts w:asciiTheme="minorEastAsia" w:eastAsiaTheme="minorEastAsia" w:hAnsiTheme="minorEastAsia" w:hint="eastAsia"/>
                <w:sz w:val="24"/>
                <w:szCs w:val="24"/>
              </w:rPr>
              <w:t>引き続き、関係団体の皆様のご意見を伺うとともに、今年度、国が適正な労務費等の確保と行き渡りも目的として担い手３法を改正していますので、その動向も注視しつつ、他都市の公契約条例をはじめとする様々な取組を参考にしながら、労働条件を守るための環境整備に取り組みます。</w:t>
            </w:r>
          </w:p>
        </w:tc>
      </w:tr>
    </w:tbl>
    <w:p w14:paraId="2CFA68C2" w14:textId="77777777" w:rsidR="007F006E" w:rsidRDefault="007F006E" w:rsidP="00F52608">
      <w:pPr>
        <w:rPr>
          <w:rFonts w:ascii="ＭＳ 明朝" w:hAnsi="ＭＳ 明朝"/>
          <w:sz w:val="24"/>
          <w:szCs w:val="24"/>
        </w:rPr>
      </w:pPr>
    </w:p>
    <w:p w14:paraId="1D91ADE0" w14:textId="77777777" w:rsidR="007F006E" w:rsidRDefault="007F006E">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2608" w:rsidRPr="00652A3D" w14:paraId="31225AE0" w14:textId="77777777" w:rsidTr="004F6B39">
        <w:trPr>
          <w:trHeight w:val="695"/>
        </w:trPr>
        <w:tc>
          <w:tcPr>
            <w:tcW w:w="8494" w:type="dxa"/>
            <w:shd w:val="clear" w:color="auto" w:fill="92CDDC" w:themeFill="accent5" w:themeFillTint="99"/>
          </w:tcPr>
          <w:p w14:paraId="78C82437" w14:textId="77777777" w:rsidR="00F52608" w:rsidRPr="002E11CD" w:rsidRDefault="00F52608" w:rsidP="00F52608">
            <w:pPr>
              <w:ind w:left="199" w:hangingChars="83" w:hanging="199"/>
              <w:rPr>
                <w:rFonts w:ascii="ＭＳ 明朝" w:hAnsi="ＭＳ 明朝"/>
                <w:sz w:val="24"/>
                <w:szCs w:val="24"/>
              </w:rPr>
            </w:pPr>
            <w:r>
              <w:rPr>
                <w:rFonts w:ascii="ＭＳ 明朝" w:hAnsi="ＭＳ 明朝" w:hint="eastAsia"/>
                <w:sz w:val="24"/>
                <w:szCs w:val="24"/>
              </w:rPr>
              <w:lastRenderedPageBreak/>
              <w:t>33</w:t>
            </w:r>
            <w:r w:rsidRPr="002E11CD">
              <w:rPr>
                <w:rFonts w:ascii="ＭＳ 明朝" w:hAnsi="ＭＳ 明朝" w:hint="eastAsia"/>
                <w:sz w:val="24"/>
                <w:szCs w:val="24"/>
              </w:rPr>
              <w:t>．</w:t>
            </w:r>
            <w:r w:rsidRPr="00F52608">
              <w:rPr>
                <w:rFonts w:ascii="ＭＳ 明朝" w:hAnsi="ＭＳ 明朝" w:hint="eastAsia"/>
                <w:sz w:val="24"/>
                <w:szCs w:val="24"/>
              </w:rPr>
              <w:t>若者の政治意識の醸成に向けた、参加しやすく、わかりやすい主権者教育の機会を拡充すること。また、投票機会の確保を念頭に共通投票所設置の拡大、期日前投票時間の弾力的な運用等「行きやすい投票所」の拡大に取り組むこと。あわせて、そのための予算と人員の確保を行うこと。</w:t>
            </w:r>
          </w:p>
        </w:tc>
      </w:tr>
      <w:tr w:rsidR="00F52608" w:rsidRPr="00652A3D" w14:paraId="2E6896FB" w14:textId="77777777" w:rsidTr="004F6B39">
        <w:tc>
          <w:tcPr>
            <w:tcW w:w="8494" w:type="dxa"/>
            <w:shd w:val="clear" w:color="auto" w:fill="auto"/>
          </w:tcPr>
          <w:p w14:paraId="0E0517D3" w14:textId="77777777" w:rsidR="00F52608" w:rsidRDefault="00F52608" w:rsidP="004F6B39">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9368D">
              <w:rPr>
                <w:rFonts w:asciiTheme="minorEastAsia" w:eastAsiaTheme="minorEastAsia" w:hAnsiTheme="minorEastAsia" w:hint="eastAsia"/>
                <w:sz w:val="24"/>
                <w:szCs w:val="24"/>
              </w:rPr>
              <w:t>選挙管理委員会事務</w:t>
            </w:r>
            <w:r>
              <w:rPr>
                <w:rFonts w:asciiTheme="minorEastAsia" w:eastAsiaTheme="minorEastAsia" w:hAnsiTheme="minorEastAsia" w:hint="eastAsia"/>
                <w:sz w:val="24"/>
                <w:szCs w:val="24"/>
              </w:rPr>
              <w:t>局</w:t>
            </w:r>
            <w:r w:rsidR="0049368D">
              <w:rPr>
                <w:rFonts w:asciiTheme="minorEastAsia" w:eastAsiaTheme="minorEastAsia" w:hAnsiTheme="minorEastAsia" w:hint="eastAsia"/>
                <w:sz w:val="24"/>
                <w:szCs w:val="24"/>
              </w:rPr>
              <w:t>選挙課、調査課</w:t>
            </w:r>
            <w:r>
              <w:rPr>
                <w:rFonts w:asciiTheme="minorEastAsia" w:eastAsiaTheme="minorEastAsia" w:hAnsiTheme="minorEastAsia" w:hint="eastAsia"/>
                <w:sz w:val="24"/>
                <w:szCs w:val="24"/>
              </w:rPr>
              <w:t>＞</w:t>
            </w:r>
          </w:p>
          <w:p w14:paraId="746FA1F6" w14:textId="77777777" w:rsidR="0049368D" w:rsidRPr="0049368D" w:rsidRDefault="0049368D" w:rsidP="0049368D">
            <w:pPr>
              <w:ind w:firstLineChars="100" w:firstLine="240"/>
              <w:rPr>
                <w:rFonts w:asciiTheme="minorEastAsia" w:eastAsiaTheme="minorEastAsia" w:hAnsiTheme="minorEastAsia"/>
                <w:sz w:val="24"/>
                <w:szCs w:val="24"/>
              </w:rPr>
            </w:pPr>
            <w:r w:rsidRPr="0049368D">
              <w:rPr>
                <w:rFonts w:asciiTheme="minorEastAsia" w:eastAsiaTheme="minorEastAsia" w:hAnsiTheme="minorEastAsia" w:hint="eastAsia"/>
                <w:sz w:val="24"/>
                <w:szCs w:val="24"/>
              </w:rPr>
              <w:t>選挙管理委員会では、主権者教育の充実は重要な課題として、取組みを進めています。</w:t>
            </w:r>
            <w:r w:rsidR="007C35AA">
              <w:rPr>
                <w:rFonts w:asciiTheme="minorEastAsia" w:eastAsiaTheme="minorEastAsia" w:hAnsiTheme="minorEastAsia" w:hint="eastAsia"/>
                <w:sz w:val="24"/>
                <w:szCs w:val="24"/>
              </w:rPr>
              <w:t>今</w:t>
            </w:r>
            <w:r w:rsidRPr="0049368D">
              <w:rPr>
                <w:rFonts w:asciiTheme="minorEastAsia" w:eastAsiaTheme="minorEastAsia" w:hAnsiTheme="minorEastAsia" w:hint="eastAsia"/>
                <w:sz w:val="24"/>
                <w:szCs w:val="24"/>
              </w:rPr>
              <w:t>年度は、中学３年生向けの社会科副教材「あと３年」に新たに二次元コードを加え、ホームページでのプラアルファの情報にリンクできるように内容に工夫を図りました。今後も、教育委員会と連携しつつ、より参加しやすく、わかりやすい視点も意識し、学校での出前授業等、効果的な取組を進めていきます。</w:t>
            </w:r>
          </w:p>
          <w:p w14:paraId="79A54FED" w14:textId="77777777" w:rsidR="0049368D" w:rsidRPr="0049368D" w:rsidRDefault="0049368D" w:rsidP="0049368D">
            <w:pPr>
              <w:rPr>
                <w:rFonts w:asciiTheme="minorEastAsia" w:eastAsiaTheme="minorEastAsia" w:hAnsiTheme="minorEastAsia"/>
                <w:sz w:val="24"/>
                <w:szCs w:val="24"/>
              </w:rPr>
            </w:pPr>
            <w:r w:rsidRPr="0049368D">
              <w:rPr>
                <w:rFonts w:asciiTheme="minorEastAsia" w:eastAsiaTheme="minorEastAsia" w:hAnsiTheme="minorEastAsia" w:hint="eastAsia"/>
                <w:sz w:val="24"/>
                <w:szCs w:val="24"/>
              </w:rPr>
              <w:t xml:space="preserve">　共通投票所の導入については、令和6年度は導入の前提となる無線通信の電波調査を実施しています。その結果もしっかり検証し、調査・研究を進めていきます。</w:t>
            </w:r>
          </w:p>
          <w:p w14:paraId="55F83726" w14:textId="77777777" w:rsidR="00F52608" w:rsidRPr="00B04089" w:rsidRDefault="0049368D" w:rsidP="0049368D">
            <w:pPr>
              <w:rPr>
                <w:rFonts w:asciiTheme="minorEastAsia" w:eastAsiaTheme="minorEastAsia" w:hAnsiTheme="minorEastAsia"/>
                <w:sz w:val="24"/>
                <w:szCs w:val="24"/>
              </w:rPr>
            </w:pPr>
            <w:r w:rsidRPr="0049368D">
              <w:rPr>
                <w:rFonts w:asciiTheme="minorEastAsia" w:eastAsiaTheme="minorEastAsia" w:hAnsiTheme="minorEastAsia" w:hint="eastAsia"/>
                <w:sz w:val="24"/>
                <w:szCs w:val="24"/>
              </w:rPr>
              <w:t xml:space="preserve">　</w:t>
            </w:r>
            <w:r w:rsidR="007C35AA">
              <w:rPr>
                <w:rFonts w:asciiTheme="minorEastAsia" w:eastAsiaTheme="minorEastAsia" w:hAnsiTheme="minorEastAsia" w:hint="eastAsia"/>
                <w:sz w:val="24"/>
                <w:szCs w:val="24"/>
              </w:rPr>
              <w:t>また、</w:t>
            </w:r>
            <w:r w:rsidRPr="0049368D">
              <w:rPr>
                <w:rFonts w:asciiTheme="minorEastAsia" w:eastAsiaTheme="minorEastAsia" w:hAnsiTheme="minorEastAsia" w:hint="eastAsia"/>
                <w:sz w:val="24"/>
                <w:szCs w:val="24"/>
              </w:rPr>
              <w:t>期日前投票所の利便性についても重要な課題と認識しており、選挙時の各投票所の運営状況、利用者の状況等を把握しながら、より利用しやすい投票所の視点から、開設場所や時間、人員体制なども含め、必要な改善や見直しを継続してまいります。</w:t>
            </w:r>
          </w:p>
        </w:tc>
      </w:tr>
    </w:tbl>
    <w:p w14:paraId="7D74DD6B" w14:textId="77777777" w:rsidR="00F52608" w:rsidRDefault="00F52608" w:rsidP="00F52608">
      <w:pPr>
        <w:rPr>
          <w:rFonts w:ascii="ＭＳ 明朝" w:hAnsi="ＭＳ 明朝"/>
          <w:sz w:val="24"/>
          <w:szCs w:val="24"/>
        </w:rPr>
      </w:pPr>
    </w:p>
    <w:p w14:paraId="075F4198" w14:textId="77777777" w:rsidR="00F52608" w:rsidRDefault="00F52608" w:rsidP="00F52608">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2608" w:rsidRPr="00652A3D" w14:paraId="55F0E4B7" w14:textId="77777777" w:rsidTr="004F6B39">
        <w:trPr>
          <w:trHeight w:val="695"/>
        </w:trPr>
        <w:tc>
          <w:tcPr>
            <w:tcW w:w="8494" w:type="dxa"/>
            <w:shd w:val="clear" w:color="auto" w:fill="92CDDC" w:themeFill="accent5" w:themeFillTint="99"/>
          </w:tcPr>
          <w:p w14:paraId="6C641119" w14:textId="77777777" w:rsidR="00F52608" w:rsidRPr="002E11CD" w:rsidRDefault="00F52608" w:rsidP="00F52608">
            <w:pPr>
              <w:ind w:left="199" w:hangingChars="83" w:hanging="199"/>
              <w:rPr>
                <w:rFonts w:ascii="ＭＳ 明朝" w:hAnsi="ＭＳ 明朝"/>
                <w:sz w:val="24"/>
                <w:szCs w:val="24"/>
              </w:rPr>
            </w:pPr>
            <w:r>
              <w:rPr>
                <w:rFonts w:ascii="ＭＳ 明朝" w:hAnsi="ＭＳ 明朝" w:hint="eastAsia"/>
                <w:sz w:val="24"/>
                <w:szCs w:val="24"/>
              </w:rPr>
              <w:t>34</w:t>
            </w:r>
            <w:r w:rsidRPr="002E11CD">
              <w:rPr>
                <w:rFonts w:ascii="ＭＳ 明朝" w:hAnsi="ＭＳ 明朝" w:hint="eastAsia"/>
                <w:sz w:val="24"/>
                <w:szCs w:val="24"/>
              </w:rPr>
              <w:t>．</w:t>
            </w:r>
            <w:r w:rsidRPr="00F52608">
              <w:rPr>
                <w:rFonts w:ascii="ＭＳ 明朝" w:hAnsi="ＭＳ 明朝" w:hint="eastAsia"/>
                <w:sz w:val="24"/>
                <w:szCs w:val="24"/>
              </w:rPr>
              <w:t>若者や女性、子育て中の人など、これまで政治から遠いと考えられてきた人たちの当事者性を高めるため、候補者・議員の仕事と生活の両立を支える環境整備や、政治活動、選挙期間、議会等における、あらゆるハラスメントを対象とした対策の強化を行うこと。</w:t>
            </w:r>
          </w:p>
        </w:tc>
      </w:tr>
      <w:tr w:rsidR="00F52608" w:rsidRPr="00652A3D" w14:paraId="7A7399C5" w14:textId="77777777" w:rsidTr="004F6B39">
        <w:tc>
          <w:tcPr>
            <w:tcW w:w="8494" w:type="dxa"/>
            <w:shd w:val="clear" w:color="auto" w:fill="auto"/>
          </w:tcPr>
          <w:p w14:paraId="15832B68" w14:textId="77777777" w:rsidR="00F52608" w:rsidRDefault="00F52608" w:rsidP="004F6B39">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1026E">
              <w:rPr>
                <w:rFonts w:asciiTheme="minorEastAsia" w:eastAsiaTheme="minorEastAsia" w:hAnsiTheme="minorEastAsia" w:hint="eastAsia"/>
                <w:sz w:val="24"/>
                <w:szCs w:val="24"/>
              </w:rPr>
              <w:t>議会</w:t>
            </w:r>
            <w:r>
              <w:rPr>
                <w:rFonts w:asciiTheme="minorEastAsia" w:eastAsiaTheme="minorEastAsia" w:hAnsiTheme="minorEastAsia" w:hint="eastAsia"/>
                <w:sz w:val="24"/>
                <w:szCs w:val="24"/>
              </w:rPr>
              <w:t>局</w:t>
            </w:r>
            <w:r w:rsidR="0081026E">
              <w:rPr>
                <w:rFonts w:asciiTheme="minorEastAsia" w:eastAsiaTheme="minorEastAsia" w:hAnsiTheme="minorEastAsia" w:hint="eastAsia"/>
                <w:sz w:val="24"/>
                <w:szCs w:val="24"/>
              </w:rPr>
              <w:t>総務課、議事課</w:t>
            </w:r>
            <w:r>
              <w:rPr>
                <w:rFonts w:asciiTheme="minorEastAsia" w:eastAsiaTheme="minorEastAsia" w:hAnsiTheme="minorEastAsia" w:hint="eastAsia"/>
                <w:sz w:val="24"/>
                <w:szCs w:val="24"/>
              </w:rPr>
              <w:t>＞</w:t>
            </w:r>
          </w:p>
          <w:p w14:paraId="6424EFF9" w14:textId="77777777" w:rsidR="0081026E" w:rsidRPr="0081026E" w:rsidRDefault="0081026E" w:rsidP="0081026E">
            <w:pPr>
              <w:ind w:firstLineChars="100" w:firstLine="240"/>
              <w:rPr>
                <w:rFonts w:asciiTheme="minorEastAsia" w:eastAsiaTheme="minorEastAsia" w:hAnsiTheme="minorEastAsia"/>
                <w:sz w:val="24"/>
                <w:szCs w:val="24"/>
              </w:rPr>
            </w:pPr>
            <w:r w:rsidRPr="0081026E">
              <w:rPr>
                <w:rFonts w:asciiTheme="minorEastAsia" w:eastAsiaTheme="minorEastAsia" w:hAnsiTheme="minorEastAsia" w:hint="eastAsia"/>
                <w:sz w:val="24"/>
                <w:szCs w:val="24"/>
              </w:rPr>
              <w:t>横浜市会では、本会議・委員会について、欠席事由として出産・育児・介護等を明文化しているほか、事前申し出があった場合の離席・退席を可能としているなど、議員活動と家庭生活の両立を支援する環境づくりに取り組んできました。</w:t>
            </w:r>
          </w:p>
          <w:p w14:paraId="78171053" w14:textId="77777777" w:rsidR="0081026E" w:rsidRPr="0081026E" w:rsidRDefault="0081026E" w:rsidP="0081026E">
            <w:pPr>
              <w:ind w:firstLineChars="100" w:firstLine="240"/>
              <w:rPr>
                <w:rFonts w:asciiTheme="minorEastAsia" w:eastAsiaTheme="minorEastAsia" w:hAnsiTheme="minorEastAsia"/>
                <w:sz w:val="24"/>
                <w:szCs w:val="24"/>
              </w:rPr>
            </w:pPr>
            <w:r w:rsidRPr="0081026E">
              <w:rPr>
                <w:rFonts w:asciiTheme="minorEastAsia" w:eastAsiaTheme="minorEastAsia" w:hAnsiTheme="minorEastAsia" w:hint="eastAsia"/>
                <w:sz w:val="24"/>
                <w:szCs w:val="24"/>
              </w:rPr>
              <w:t>また、ハラスメント対策として、議員に対し、国が作成した「政治分野におけるハラスメント防止研修教材」を活用した研修等を実施しています。</w:t>
            </w:r>
          </w:p>
          <w:p w14:paraId="27DA3D6F" w14:textId="77777777" w:rsidR="00F52608" w:rsidRPr="00B04089" w:rsidRDefault="0081026E" w:rsidP="0081026E">
            <w:pPr>
              <w:rPr>
                <w:rFonts w:asciiTheme="minorEastAsia" w:eastAsiaTheme="minorEastAsia" w:hAnsiTheme="minorEastAsia"/>
                <w:sz w:val="24"/>
                <w:szCs w:val="24"/>
              </w:rPr>
            </w:pPr>
            <w:r w:rsidRPr="0081026E">
              <w:rPr>
                <w:rFonts w:asciiTheme="minorEastAsia" w:eastAsiaTheme="minorEastAsia" w:hAnsiTheme="minorEastAsia" w:hint="eastAsia"/>
                <w:sz w:val="24"/>
                <w:szCs w:val="24"/>
              </w:rPr>
              <w:t xml:space="preserve">　多様な人材が議会に参画しやすくなるよう、議会運営上の工夫や環境整備に今後も取り組んでまいります。</w:t>
            </w:r>
          </w:p>
        </w:tc>
      </w:tr>
    </w:tbl>
    <w:p w14:paraId="3FDF2196" w14:textId="77777777" w:rsidR="00F52608" w:rsidRDefault="00F52608" w:rsidP="00F52608">
      <w:pPr>
        <w:rPr>
          <w:rFonts w:ascii="ＭＳ 明朝" w:hAnsi="ＭＳ 明朝"/>
          <w:sz w:val="24"/>
          <w:szCs w:val="24"/>
        </w:rPr>
      </w:pPr>
    </w:p>
    <w:p w14:paraId="6E185D9E" w14:textId="77777777" w:rsidR="00F52608" w:rsidRDefault="00F52608" w:rsidP="00F52608">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2608" w:rsidRPr="00652A3D" w14:paraId="377EFFD5" w14:textId="77777777" w:rsidTr="004F6B39">
        <w:trPr>
          <w:trHeight w:val="695"/>
        </w:trPr>
        <w:tc>
          <w:tcPr>
            <w:tcW w:w="8494" w:type="dxa"/>
            <w:shd w:val="clear" w:color="auto" w:fill="92CDDC" w:themeFill="accent5" w:themeFillTint="99"/>
          </w:tcPr>
          <w:p w14:paraId="37CC6658" w14:textId="77777777" w:rsidR="00F52608" w:rsidRPr="002E11CD" w:rsidRDefault="00F52608" w:rsidP="00F52608">
            <w:pPr>
              <w:ind w:left="199" w:hangingChars="83" w:hanging="199"/>
              <w:rPr>
                <w:rFonts w:ascii="ＭＳ 明朝" w:hAnsi="ＭＳ 明朝"/>
                <w:sz w:val="24"/>
                <w:szCs w:val="24"/>
              </w:rPr>
            </w:pPr>
            <w:r>
              <w:rPr>
                <w:rFonts w:ascii="ＭＳ 明朝" w:hAnsi="ＭＳ 明朝" w:hint="eastAsia"/>
                <w:sz w:val="24"/>
                <w:szCs w:val="24"/>
              </w:rPr>
              <w:lastRenderedPageBreak/>
              <w:t>35</w:t>
            </w:r>
            <w:r w:rsidRPr="002E11CD">
              <w:rPr>
                <w:rFonts w:ascii="ＭＳ 明朝" w:hAnsi="ＭＳ 明朝" w:hint="eastAsia"/>
                <w:sz w:val="24"/>
                <w:szCs w:val="24"/>
              </w:rPr>
              <w:t>．</w:t>
            </w:r>
            <w:r w:rsidRPr="00F52608">
              <w:rPr>
                <w:rFonts w:ascii="ＭＳ 明朝" w:hAnsi="ＭＳ 明朝" w:hint="eastAsia"/>
                <w:sz w:val="24"/>
                <w:szCs w:val="24"/>
              </w:rPr>
              <w:t>旧姓の通称使用に限界が来ていることを踏まえ、国への民法改正の働きかけを強化すること。また、法改正までの間、神奈川県内におけるパートナーシップ制度の適用状況なども踏まえ、ファミリーシップ制度の確立に向けた取り組みを進めること。</w:t>
            </w:r>
          </w:p>
        </w:tc>
      </w:tr>
      <w:tr w:rsidR="00F52608" w:rsidRPr="00652A3D" w14:paraId="6A7B29C1" w14:textId="77777777" w:rsidTr="004F6B39">
        <w:tc>
          <w:tcPr>
            <w:tcW w:w="8494" w:type="dxa"/>
            <w:shd w:val="clear" w:color="auto" w:fill="auto"/>
          </w:tcPr>
          <w:p w14:paraId="1E295B42" w14:textId="77777777" w:rsidR="00F52608" w:rsidRDefault="00F52608" w:rsidP="004F6B39">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9368D">
              <w:rPr>
                <w:rFonts w:asciiTheme="minorEastAsia" w:eastAsiaTheme="minorEastAsia" w:hAnsiTheme="minorEastAsia" w:hint="eastAsia"/>
                <w:sz w:val="24"/>
                <w:szCs w:val="24"/>
              </w:rPr>
              <w:t>市民</w:t>
            </w:r>
            <w:r>
              <w:rPr>
                <w:rFonts w:asciiTheme="minorEastAsia" w:eastAsiaTheme="minorEastAsia" w:hAnsiTheme="minorEastAsia" w:hint="eastAsia"/>
                <w:sz w:val="24"/>
                <w:szCs w:val="24"/>
              </w:rPr>
              <w:t>局</w:t>
            </w:r>
            <w:r w:rsidR="0049368D">
              <w:rPr>
                <w:rFonts w:asciiTheme="minorEastAsia" w:eastAsiaTheme="minorEastAsia" w:hAnsiTheme="minorEastAsia" w:hint="eastAsia"/>
                <w:sz w:val="24"/>
                <w:szCs w:val="24"/>
              </w:rPr>
              <w:t>人権課</w:t>
            </w:r>
            <w:r>
              <w:rPr>
                <w:rFonts w:asciiTheme="minorEastAsia" w:eastAsiaTheme="minorEastAsia" w:hAnsiTheme="minorEastAsia" w:hint="eastAsia"/>
                <w:sz w:val="24"/>
                <w:szCs w:val="24"/>
              </w:rPr>
              <w:t>＞</w:t>
            </w:r>
          </w:p>
          <w:p w14:paraId="339EB464" w14:textId="77777777" w:rsidR="00F52608" w:rsidRPr="00B04089" w:rsidRDefault="0049368D" w:rsidP="004F6B39">
            <w:pPr>
              <w:ind w:firstLineChars="100" w:firstLine="240"/>
              <w:rPr>
                <w:rFonts w:asciiTheme="minorEastAsia" w:eastAsiaTheme="minorEastAsia" w:hAnsiTheme="minorEastAsia"/>
                <w:sz w:val="24"/>
                <w:szCs w:val="24"/>
              </w:rPr>
            </w:pPr>
            <w:r w:rsidRPr="0049368D">
              <w:rPr>
                <w:rFonts w:asciiTheme="minorEastAsia" w:eastAsiaTheme="minorEastAsia" w:hAnsiTheme="minorEastAsia" w:hint="eastAsia"/>
                <w:sz w:val="24"/>
                <w:szCs w:val="24"/>
              </w:rPr>
              <w:t>ファミリーシップ制度の確立については、当事者の声や法改正等の動向も踏まえながら、検討を進めていきます。</w:t>
            </w:r>
          </w:p>
        </w:tc>
      </w:tr>
    </w:tbl>
    <w:p w14:paraId="11FDD19E" w14:textId="77777777" w:rsidR="00F52608" w:rsidRPr="00652A3D" w:rsidRDefault="00F52608" w:rsidP="00F52608">
      <w:pPr>
        <w:rPr>
          <w:rFonts w:ascii="ＭＳ 明朝" w:hAnsi="ＭＳ 明朝"/>
          <w:sz w:val="24"/>
          <w:szCs w:val="24"/>
        </w:rPr>
      </w:pPr>
    </w:p>
    <w:sectPr w:rsidR="00F52608" w:rsidRPr="00652A3D" w:rsidSect="004D6065">
      <w:footerReference w:type="default" r:id="rId8"/>
      <w:pgSz w:w="11906" w:h="16838"/>
      <w:pgMar w:top="964" w:right="1531" w:bottom="851" w:left="1644"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8F08A" w14:textId="77777777" w:rsidR="00751678" w:rsidRDefault="00751678" w:rsidP="003B5201">
      <w:r>
        <w:separator/>
      </w:r>
    </w:p>
  </w:endnote>
  <w:endnote w:type="continuationSeparator" w:id="0">
    <w:p w14:paraId="770601C4" w14:textId="77777777" w:rsidR="00751678" w:rsidRDefault="00751678" w:rsidP="003B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701250"/>
      <w:docPartObj>
        <w:docPartGallery w:val="Page Numbers (Bottom of Page)"/>
        <w:docPartUnique/>
      </w:docPartObj>
    </w:sdtPr>
    <w:sdtContent>
      <w:p w14:paraId="0497FAB2" w14:textId="77777777" w:rsidR="00720548" w:rsidRDefault="00720548">
        <w:pPr>
          <w:pStyle w:val="a9"/>
          <w:jc w:val="center"/>
        </w:pPr>
        <w:r>
          <w:fldChar w:fldCharType="begin"/>
        </w:r>
        <w:r>
          <w:instrText>PAGE   \* MERGEFORMAT</w:instrText>
        </w:r>
        <w:r>
          <w:fldChar w:fldCharType="separate"/>
        </w:r>
        <w:r w:rsidR="00B44944" w:rsidRPr="00B44944">
          <w:rPr>
            <w:noProof/>
            <w:lang w:val="ja-JP"/>
          </w:rPr>
          <w:t>22</w:t>
        </w:r>
        <w:r>
          <w:fldChar w:fldCharType="end"/>
        </w:r>
      </w:p>
    </w:sdtContent>
  </w:sdt>
  <w:p w14:paraId="55793C08" w14:textId="77777777" w:rsidR="00720548" w:rsidRDefault="007205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32D47" w14:textId="77777777" w:rsidR="00751678" w:rsidRDefault="00751678" w:rsidP="003B5201">
      <w:r>
        <w:separator/>
      </w:r>
    </w:p>
  </w:footnote>
  <w:footnote w:type="continuationSeparator" w:id="0">
    <w:p w14:paraId="4FED1CEF" w14:textId="77777777" w:rsidR="00751678" w:rsidRDefault="00751678" w:rsidP="003B5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DB7"/>
    <w:multiLevelType w:val="hybridMultilevel"/>
    <w:tmpl w:val="790AF78C"/>
    <w:lvl w:ilvl="0" w:tplc="36F6F98E">
      <w:start w:val="1"/>
      <w:numFmt w:val="decimalFullWidth"/>
      <w:lvlText w:val="（%1）"/>
      <w:lvlJc w:val="left"/>
      <w:pPr>
        <w:ind w:left="1185" w:hanging="720"/>
      </w:pPr>
      <w:rPr>
        <w:rFonts w:hint="default"/>
        <w:lang w:val="en-US"/>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86286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defaultTabStop w:val="840"/>
  <w:drawingGridHorizontalSpacing w:val="10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83"/>
    <w:rsid w:val="00002961"/>
    <w:rsid w:val="00003BE8"/>
    <w:rsid w:val="0000636F"/>
    <w:rsid w:val="00014338"/>
    <w:rsid w:val="0002063A"/>
    <w:rsid w:val="00020E6D"/>
    <w:rsid w:val="00026D66"/>
    <w:rsid w:val="00026D93"/>
    <w:rsid w:val="000275CF"/>
    <w:rsid w:val="00027E67"/>
    <w:rsid w:val="00035685"/>
    <w:rsid w:val="00035997"/>
    <w:rsid w:val="000406E2"/>
    <w:rsid w:val="000416AA"/>
    <w:rsid w:val="00052B71"/>
    <w:rsid w:val="00054ADC"/>
    <w:rsid w:val="0006034E"/>
    <w:rsid w:val="00062E53"/>
    <w:rsid w:val="000631FD"/>
    <w:rsid w:val="00063227"/>
    <w:rsid w:val="00066117"/>
    <w:rsid w:val="000678B5"/>
    <w:rsid w:val="00067A0D"/>
    <w:rsid w:val="00074831"/>
    <w:rsid w:val="00083B62"/>
    <w:rsid w:val="00086741"/>
    <w:rsid w:val="00086B14"/>
    <w:rsid w:val="000935CC"/>
    <w:rsid w:val="0009672E"/>
    <w:rsid w:val="000A1324"/>
    <w:rsid w:val="000A1349"/>
    <w:rsid w:val="000B0B18"/>
    <w:rsid w:val="000B51CE"/>
    <w:rsid w:val="000B760B"/>
    <w:rsid w:val="000B7700"/>
    <w:rsid w:val="000C0B69"/>
    <w:rsid w:val="000C59A2"/>
    <w:rsid w:val="000C6D00"/>
    <w:rsid w:val="000D2BAE"/>
    <w:rsid w:val="000E1614"/>
    <w:rsid w:val="000E5668"/>
    <w:rsid w:val="000F6009"/>
    <w:rsid w:val="000F6955"/>
    <w:rsid w:val="00104303"/>
    <w:rsid w:val="001049E3"/>
    <w:rsid w:val="00107BD7"/>
    <w:rsid w:val="00111A2E"/>
    <w:rsid w:val="00113930"/>
    <w:rsid w:val="001145E1"/>
    <w:rsid w:val="0011686C"/>
    <w:rsid w:val="00117905"/>
    <w:rsid w:val="00117E97"/>
    <w:rsid w:val="00122837"/>
    <w:rsid w:val="00122AEB"/>
    <w:rsid w:val="00122DC7"/>
    <w:rsid w:val="0012307D"/>
    <w:rsid w:val="001238A3"/>
    <w:rsid w:val="001254DE"/>
    <w:rsid w:val="001300E5"/>
    <w:rsid w:val="001305CA"/>
    <w:rsid w:val="00130639"/>
    <w:rsid w:val="001376CB"/>
    <w:rsid w:val="0014128D"/>
    <w:rsid w:val="001564EB"/>
    <w:rsid w:val="0015691A"/>
    <w:rsid w:val="001662F6"/>
    <w:rsid w:val="00167435"/>
    <w:rsid w:val="00167EBD"/>
    <w:rsid w:val="001701A1"/>
    <w:rsid w:val="001743E0"/>
    <w:rsid w:val="00174FDE"/>
    <w:rsid w:val="00176F27"/>
    <w:rsid w:val="00185855"/>
    <w:rsid w:val="00192387"/>
    <w:rsid w:val="00193FA1"/>
    <w:rsid w:val="001A19F6"/>
    <w:rsid w:val="001A556E"/>
    <w:rsid w:val="001B1A0F"/>
    <w:rsid w:val="001B4128"/>
    <w:rsid w:val="001B4FBD"/>
    <w:rsid w:val="001C0302"/>
    <w:rsid w:val="001C2281"/>
    <w:rsid w:val="001C3768"/>
    <w:rsid w:val="001C52D3"/>
    <w:rsid w:val="001D3DEE"/>
    <w:rsid w:val="001D442F"/>
    <w:rsid w:val="001E2F65"/>
    <w:rsid w:val="001E4AAD"/>
    <w:rsid w:val="001E5E04"/>
    <w:rsid w:val="001E78FE"/>
    <w:rsid w:val="001E794F"/>
    <w:rsid w:val="001F2FFB"/>
    <w:rsid w:val="001F4253"/>
    <w:rsid w:val="001F5D61"/>
    <w:rsid w:val="002052E0"/>
    <w:rsid w:val="0020542E"/>
    <w:rsid w:val="00207B36"/>
    <w:rsid w:val="0022027D"/>
    <w:rsid w:val="00220F90"/>
    <w:rsid w:val="002246A7"/>
    <w:rsid w:val="00226290"/>
    <w:rsid w:val="002263C5"/>
    <w:rsid w:val="00227549"/>
    <w:rsid w:val="00227E47"/>
    <w:rsid w:val="00231BCE"/>
    <w:rsid w:val="00234044"/>
    <w:rsid w:val="00235794"/>
    <w:rsid w:val="00236412"/>
    <w:rsid w:val="0024147E"/>
    <w:rsid w:val="00241A5E"/>
    <w:rsid w:val="0024743E"/>
    <w:rsid w:val="002508F9"/>
    <w:rsid w:val="00250A58"/>
    <w:rsid w:val="00260CBD"/>
    <w:rsid w:val="00266F6C"/>
    <w:rsid w:val="0027217D"/>
    <w:rsid w:val="00277152"/>
    <w:rsid w:val="00284697"/>
    <w:rsid w:val="00287082"/>
    <w:rsid w:val="00291659"/>
    <w:rsid w:val="002928D3"/>
    <w:rsid w:val="002A088D"/>
    <w:rsid w:val="002A0FFD"/>
    <w:rsid w:val="002A7033"/>
    <w:rsid w:val="002B2FDB"/>
    <w:rsid w:val="002B3164"/>
    <w:rsid w:val="002B4519"/>
    <w:rsid w:val="002B7606"/>
    <w:rsid w:val="002C4F29"/>
    <w:rsid w:val="002C68E7"/>
    <w:rsid w:val="002D5F07"/>
    <w:rsid w:val="002E11CD"/>
    <w:rsid w:val="002E1BD5"/>
    <w:rsid w:val="002F25E2"/>
    <w:rsid w:val="002F2E27"/>
    <w:rsid w:val="002F577C"/>
    <w:rsid w:val="002F6925"/>
    <w:rsid w:val="002F7AC1"/>
    <w:rsid w:val="00301142"/>
    <w:rsid w:val="003013CB"/>
    <w:rsid w:val="00303AA8"/>
    <w:rsid w:val="0030446B"/>
    <w:rsid w:val="00305A41"/>
    <w:rsid w:val="00306EC3"/>
    <w:rsid w:val="00314D34"/>
    <w:rsid w:val="003234E5"/>
    <w:rsid w:val="0032372E"/>
    <w:rsid w:val="00335378"/>
    <w:rsid w:val="003355C2"/>
    <w:rsid w:val="003363DA"/>
    <w:rsid w:val="003370F5"/>
    <w:rsid w:val="00337122"/>
    <w:rsid w:val="003449FF"/>
    <w:rsid w:val="00347B11"/>
    <w:rsid w:val="00350579"/>
    <w:rsid w:val="00351678"/>
    <w:rsid w:val="00351689"/>
    <w:rsid w:val="00353ED2"/>
    <w:rsid w:val="0035749D"/>
    <w:rsid w:val="00365EF3"/>
    <w:rsid w:val="00370D9C"/>
    <w:rsid w:val="003735E8"/>
    <w:rsid w:val="00373687"/>
    <w:rsid w:val="003737C7"/>
    <w:rsid w:val="003809FE"/>
    <w:rsid w:val="0038111A"/>
    <w:rsid w:val="00390775"/>
    <w:rsid w:val="00391B29"/>
    <w:rsid w:val="00397C80"/>
    <w:rsid w:val="003A2D5C"/>
    <w:rsid w:val="003B5201"/>
    <w:rsid w:val="003C0CB6"/>
    <w:rsid w:val="003C3812"/>
    <w:rsid w:val="003C533F"/>
    <w:rsid w:val="003C7E34"/>
    <w:rsid w:val="003D57B6"/>
    <w:rsid w:val="003D5C10"/>
    <w:rsid w:val="003E2732"/>
    <w:rsid w:val="003E3A55"/>
    <w:rsid w:val="003F1C97"/>
    <w:rsid w:val="003F41C8"/>
    <w:rsid w:val="003F4CB5"/>
    <w:rsid w:val="003F5C02"/>
    <w:rsid w:val="003F62C3"/>
    <w:rsid w:val="00400743"/>
    <w:rsid w:val="004008C9"/>
    <w:rsid w:val="00402E86"/>
    <w:rsid w:val="00405531"/>
    <w:rsid w:val="00411799"/>
    <w:rsid w:val="00413424"/>
    <w:rsid w:val="004135D7"/>
    <w:rsid w:val="00415CC1"/>
    <w:rsid w:val="00416CDB"/>
    <w:rsid w:val="0042097E"/>
    <w:rsid w:val="00423F86"/>
    <w:rsid w:val="004246BD"/>
    <w:rsid w:val="00431D6F"/>
    <w:rsid w:val="00433C99"/>
    <w:rsid w:val="004342F2"/>
    <w:rsid w:val="00435508"/>
    <w:rsid w:val="0044346E"/>
    <w:rsid w:val="00445090"/>
    <w:rsid w:val="0044540F"/>
    <w:rsid w:val="004529FA"/>
    <w:rsid w:val="0046075C"/>
    <w:rsid w:val="00477A05"/>
    <w:rsid w:val="004804D9"/>
    <w:rsid w:val="00481E7D"/>
    <w:rsid w:val="00483318"/>
    <w:rsid w:val="00490600"/>
    <w:rsid w:val="00490CCE"/>
    <w:rsid w:val="00491A04"/>
    <w:rsid w:val="00492C6A"/>
    <w:rsid w:val="0049368D"/>
    <w:rsid w:val="004969B1"/>
    <w:rsid w:val="00497AD3"/>
    <w:rsid w:val="004A18A7"/>
    <w:rsid w:val="004A1BDE"/>
    <w:rsid w:val="004A340A"/>
    <w:rsid w:val="004A63BA"/>
    <w:rsid w:val="004B3274"/>
    <w:rsid w:val="004B5CEC"/>
    <w:rsid w:val="004B6022"/>
    <w:rsid w:val="004C03BC"/>
    <w:rsid w:val="004C1358"/>
    <w:rsid w:val="004C3F8F"/>
    <w:rsid w:val="004C4C2E"/>
    <w:rsid w:val="004D0372"/>
    <w:rsid w:val="004D0B7C"/>
    <w:rsid w:val="004D2A58"/>
    <w:rsid w:val="004D5E80"/>
    <w:rsid w:val="004D6065"/>
    <w:rsid w:val="004F3B0E"/>
    <w:rsid w:val="004F610C"/>
    <w:rsid w:val="00505E7D"/>
    <w:rsid w:val="00511449"/>
    <w:rsid w:val="00511C47"/>
    <w:rsid w:val="0051283C"/>
    <w:rsid w:val="00514BA3"/>
    <w:rsid w:val="00515E79"/>
    <w:rsid w:val="005174E8"/>
    <w:rsid w:val="00521E18"/>
    <w:rsid w:val="0052305A"/>
    <w:rsid w:val="00526563"/>
    <w:rsid w:val="00527B76"/>
    <w:rsid w:val="005312D9"/>
    <w:rsid w:val="00534705"/>
    <w:rsid w:val="00535708"/>
    <w:rsid w:val="00536A20"/>
    <w:rsid w:val="00540560"/>
    <w:rsid w:val="00541D02"/>
    <w:rsid w:val="005433AD"/>
    <w:rsid w:val="00550ACB"/>
    <w:rsid w:val="00552F43"/>
    <w:rsid w:val="00553CEE"/>
    <w:rsid w:val="00562137"/>
    <w:rsid w:val="00563021"/>
    <w:rsid w:val="005644A6"/>
    <w:rsid w:val="005646A8"/>
    <w:rsid w:val="005758A8"/>
    <w:rsid w:val="00576006"/>
    <w:rsid w:val="0058048D"/>
    <w:rsid w:val="0058422B"/>
    <w:rsid w:val="005945DB"/>
    <w:rsid w:val="005A6F20"/>
    <w:rsid w:val="005B1DE9"/>
    <w:rsid w:val="005B2CC5"/>
    <w:rsid w:val="005B2DE6"/>
    <w:rsid w:val="005B6067"/>
    <w:rsid w:val="005C30BF"/>
    <w:rsid w:val="005D0C27"/>
    <w:rsid w:val="005D1632"/>
    <w:rsid w:val="005D2F0C"/>
    <w:rsid w:val="005D7B50"/>
    <w:rsid w:val="005E31C5"/>
    <w:rsid w:val="005F0650"/>
    <w:rsid w:val="005F2362"/>
    <w:rsid w:val="005F708C"/>
    <w:rsid w:val="006005D2"/>
    <w:rsid w:val="00600E46"/>
    <w:rsid w:val="00600F26"/>
    <w:rsid w:val="006023E3"/>
    <w:rsid w:val="00602CBE"/>
    <w:rsid w:val="00604014"/>
    <w:rsid w:val="006052FC"/>
    <w:rsid w:val="006076C0"/>
    <w:rsid w:val="0061035B"/>
    <w:rsid w:val="006133D1"/>
    <w:rsid w:val="00613F17"/>
    <w:rsid w:val="0061699F"/>
    <w:rsid w:val="006354E6"/>
    <w:rsid w:val="0063799F"/>
    <w:rsid w:val="00637E56"/>
    <w:rsid w:val="00641871"/>
    <w:rsid w:val="00643971"/>
    <w:rsid w:val="00650C34"/>
    <w:rsid w:val="00652A3D"/>
    <w:rsid w:val="00654082"/>
    <w:rsid w:val="006559AA"/>
    <w:rsid w:val="00657E59"/>
    <w:rsid w:val="00661A69"/>
    <w:rsid w:val="00667853"/>
    <w:rsid w:val="00670811"/>
    <w:rsid w:val="00671B70"/>
    <w:rsid w:val="00674619"/>
    <w:rsid w:val="00675983"/>
    <w:rsid w:val="00680285"/>
    <w:rsid w:val="0068623B"/>
    <w:rsid w:val="006871B8"/>
    <w:rsid w:val="00693019"/>
    <w:rsid w:val="006A089D"/>
    <w:rsid w:val="006A4FB9"/>
    <w:rsid w:val="006B31BB"/>
    <w:rsid w:val="006B3F99"/>
    <w:rsid w:val="006B4D7D"/>
    <w:rsid w:val="006B6DE4"/>
    <w:rsid w:val="006B7F56"/>
    <w:rsid w:val="006C0006"/>
    <w:rsid w:val="006C2D99"/>
    <w:rsid w:val="006C2DC9"/>
    <w:rsid w:val="006C6F9B"/>
    <w:rsid w:val="006D2BA3"/>
    <w:rsid w:val="006D7B13"/>
    <w:rsid w:val="006E0DEE"/>
    <w:rsid w:val="006E4206"/>
    <w:rsid w:val="006E4CCD"/>
    <w:rsid w:val="006E7882"/>
    <w:rsid w:val="006F09FC"/>
    <w:rsid w:val="006F121D"/>
    <w:rsid w:val="007025B3"/>
    <w:rsid w:val="00702A2F"/>
    <w:rsid w:val="00705A95"/>
    <w:rsid w:val="00707E84"/>
    <w:rsid w:val="007118DA"/>
    <w:rsid w:val="00716FB4"/>
    <w:rsid w:val="00717B26"/>
    <w:rsid w:val="00720548"/>
    <w:rsid w:val="00723223"/>
    <w:rsid w:val="0072501C"/>
    <w:rsid w:val="0073284D"/>
    <w:rsid w:val="007372B2"/>
    <w:rsid w:val="00737D32"/>
    <w:rsid w:val="007410B7"/>
    <w:rsid w:val="007453C1"/>
    <w:rsid w:val="0074547E"/>
    <w:rsid w:val="00747B52"/>
    <w:rsid w:val="00750925"/>
    <w:rsid w:val="00751678"/>
    <w:rsid w:val="007529E1"/>
    <w:rsid w:val="007547F8"/>
    <w:rsid w:val="0076357D"/>
    <w:rsid w:val="007662FB"/>
    <w:rsid w:val="00766C5C"/>
    <w:rsid w:val="00771368"/>
    <w:rsid w:val="00771C72"/>
    <w:rsid w:val="0077758B"/>
    <w:rsid w:val="00780262"/>
    <w:rsid w:val="00784AF2"/>
    <w:rsid w:val="007876A9"/>
    <w:rsid w:val="007877B1"/>
    <w:rsid w:val="00790F5F"/>
    <w:rsid w:val="0079130F"/>
    <w:rsid w:val="007929A9"/>
    <w:rsid w:val="00792BC2"/>
    <w:rsid w:val="007A00CF"/>
    <w:rsid w:val="007A5B96"/>
    <w:rsid w:val="007C0C36"/>
    <w:rsid w:val="007C35AA"/>
    <w:rsid w:val="007C76B4"/>
    <w:rsid w:val="007D00CC"/>
    <w:rsid w:val="007D1165"/>
    <w:rsid w:val="007D73F4"/>
    <w:rsid w:val="007E2CE6"/>
    <w:rsid w:val="007E3B28"/>
    <w:rsid w:val="007E64A5"/>
    <w:rsid w:val="007E7C2A"/>
    <w:rsid w:val="007F006E"/>
    <w:rsid w:val="007F10C1"/>
    <w:rsid w:val="007F37C1"/>
    <w:rsid w:val="007F6138"/>
    <w:rsid w:val="0080112B"/>
    <w:rsid w:val="00802566"/>
    <w:rsid w:val="0081026E"/>
    <w:rsid w:val="008168CA"/>
    <w:rsid w:val="00820D99"/>
    <w:rsid w:val="00820E12"/>
    <w:rsid w:val="00822DC7"/>
    <w:rsid w:val="0082530E"/>
    <w:rsid w:val="0082741D"/>
    <w:rsid w:val="008304DD"/>
    <w:rsid w:val="008317BB"/>
    <w:rsid w:val="00835263"/>
    <w:rsid w:val="00840254"/>
    <w:rsid w:val="00841860"/>
    <w:rsid w:val="00850914"/>
    <w:rsid w:val="00856AA9"/>
    <w:rsid w:val="00861CA8"/>
    <w:rsid w:val="00862DD9"/>
    <w:rsid w:val="00874BBE"/>
    <w:rsid w:val="00894263"/>
    <w:rsid w:val="008944F6"/>
    <w:rsid w:val="008A2800"/>
    <w:rsid w:val="008A5D14"/>
    <w:rsid w:val="008A5FF1"/>
    <w:rsid w:val="008B4562"/>
    <w:rsid w:val="008B6927"/>
    <w:rsid w:val="008C1A5A"/>
    <w:rsid w:val="008C2D6F"/>
    <w:rsid w:val="008C52D3"/>
    <w:rsid w:val="008C7E26"/>
    <w:rsid w:val="008D01FC"/>
    <w:rsid w:val="008D3E67"/>
    <w:rsid w:val="008E52F6"/>
    <w:rsid w:val="008E5894"/>
    <w:rsid w:val="008E7BE6"/>
    <w:rsid w:val="008E7C03"/>
    <w:rsid w:val="008F274E"/>
    <w:rsid w:val="008F475E"/>
    <w:rsid w:val="008F766D"/>
    <w:rsid w:val="008F79A8"/>
    <w:rsid w:val="00900EA5"/>
    <w:rsid w:val="00903885"/>
    <w:rsid w:val="009057C2"/>
    <w:rsid w:val="0091065E"/>
    <w:rsid w:val="009143E9"/>
    <w:rsid w:val="00924555"/>
    <w:rsid w:val="00931991"/>
    <w:rsid w:val="00932BA2"/>
    <w:rsid w:val="00936C47"/>
    <w:rsid w:val="009372C6"/>
    <w:rsid w:val="0094211B"/>
    <w:rsid w:val="0094589B"/>
    <w:rsid w:val="00945EBA"/>
    <w:rsid w:val="00950903"/>
    <w:rsid w:val="009510D2"/>
    <w:rsid w:val="00951ACD"/>
    <w:rsid w:val="00956F30"/>
    <w:rsid w:val="00964D93"/>
    <w:rsid w:val="00972C4D"/>
    <w:rsid w:val="00976347"/>
    <w:rsid w:val="00976A11"/>
    <w:rsid w:val="0097756B"/>
    <w:rsid w:val="00984A70"/>
    <w:rsid w:val="009936AB"/>
    <w:rsid w:val="00993C2B"/>
    <w:rsid w:val="009947D3"/>
    <w:rsid w:val="009A6BD3"/>
    <w:rsid w:val="009A7A63"/>
    <w:rsid w:val="009A7B39"/>
    <w:rsid w:val="009B206B"/>
    <w:rsid w:val="009B370F"/>
    <w:rsid w:val="009B6DBB"/>
    <w:rsid w:val="009C04A2"/>
    <w:rsid w:val="009C3B11"/>
    <w:rsid w:val="009C5AD2"/>
    <w:rsid w:val="009F03C1"/>
    <w:rsid w:val="009F0FEF"/>
    <w:rsid w:val="009F25C8"/>
    <w:rsid w:val="009F6C20"/>
    <w:rsid w:val="009F71DF"/>
    <w:rsid w:val="009F78AC"/>
    <w:rsid w:val="00A03046"/>
    <w:rsid w:val="00A042EC"/>
    <w:rsid w:val="00A055B6"/>
    <w:rsid w:val="00A1167E"/>
    <w:rsid w:val="00A1461E"/>
    <w:rsid w:val="00A154B3"/>
    <w:rsid w:val="00A2399A"/>
    <w:rsid w:val="00A23ECA"/>
    <w:rsid w:val="00A31173"/>
    <w:rsid w:val="00A33E8B"/>
    <w:rsid w:val="00A354D9"/>
    <w:rsid w:val="00A35A44"/>
    <w:rsid w:val="00A41FD4"/>
    <w:rsid w:val="00A5464F"/>
    <w:rsid w:val="00A56092"/>
    <w:rsid w:val="00A570A7"/>
    <w:rsid w:val="00A57CD0"/>
    <w:rsid w:val="00A63C54"/>
    <w:rsid w:val="00A652A8"/>
    <w:rsid w:val="00A65856"/>
    <w:rsid w:val="00A65B0B"/>
    <w:rsid w:val="00A73347"/>
    <w:rsid w:val="00A77AE5"/>
    <w:rsid w:val="00A82478"/>
    <w:rsid w:val="00A82572"/>
    <w:rsid w:val="00A82CA5"/>
    <w:rsid w:val="00A84B37"/>
    <w:rsid w:val="00A871FE"/>
    <w:rsid w:val="00A93493"/>
    <w:rsid w:val="00A97E58"/>
    <w:rsid w:val="00AA100D"/>
    <w:rsid w:val="00AA46C5"/>
    <w:rsid w:val="00AB1B89"/>
    <w:rsid w:val="00AB38EA"/>
    <w:rsid w:val="00AB7E82"/>
    <w:rsid w:val="00AC28F9"/>
    <w:rsid w:val="00AC337C"/>
    <w:rsid w:val="00AC361D"/>
    <w:rsid w:val="00AC39B0"/>
    <w:rsid w:val="00AC4D75"/>
    <w:rsid w:val="00AC6F7D"/>
    <w:rsid w:val="00AD0BE6"/>
    <w:rsid w:val="00AD29AA"/>
    <w:rsid w:val="00AD6C73"/>
    <w:rsid w:val="00AE6603"/>
    <w:rsid w:val="00AF562F"/>
    <w:rsid w:val="00B04089"/>
    <w:rsid w:val="00B06874"/>
    <w:rsid w:val="00B077F7"/>
    <w:rsid w:val="00B0797E"/>
    <w:rsid w:val="00B116B5"/>
    <w:rsid w:val="00B15083"/>
    <w:rsid w:val="00B2720A"/>
    <w:rsid w:val="00B27A28"/>
    <w:rsid w:val="00B316D8"/>
    <w:rsid w:val="00B3328E"/>
    <w:rsid w:val="00B3340F"/>
    <w:rsid w:val="00B34D29"/>
    <w:rsid w:val="00B404E4"/>
    <w:rsid w:val="00B41581"/>
    <w:rsid w:val="00B44944"/>
    <w:rsid w:val="00B46A1F"/>
    <w:rsid w:val="00B47820"/>
    <w:rsid w:val="00B5212E"/>
    <w:rsid w:val="00B52B8E"/>
    <w:rsid w:val="00B60743"/>
    <w:rsid w:val="00B63E47"/>
    <w:rsid w:val="00B71382"/>
    <w:rsid w:val="00B718B3"/>
    <w:rsid w:val="00B719E6"/>
    <w:rsid w:val="00B723B4"/>
    <w:rsid w:val="00B75E91"/>
    <w:rsid w:val="00B76429"/>
    <w:rsid w:val="00B82446"/>
    <w:rsid w:val="00B82C94"/>
    <w:rsid w:val="00B844C0"/>
    <w:rsid w:val="00B903EC"/>
    <w:rsid w:val="00B90986"/>
    <w:rsid w:val="00B92D96"/>
    <w:rsid w:val="00B96572"/>
    <w:rsid w:val="00B96FAB"/>
    <w:rsid w:val="00BA45CD"/>
    <w:rsid w:val="00BA5A38"/>
    <w:rsid w:val="00BA7B7C"/>
    <w:rsid w:val="00BB16C0"/>
    <w:rsid w:val="00BB1AD5"/>
    <w:rsid w:val="00BB1AEF"/>
    <w:rsid w:val="00BB3263"/>
    <w:rsid w:val="00BB65C8"/>
    <w:rsid w:val="00BB7D21"/>
    <w:rsid w:val="00BC03F3"/>
    <w:rsid w:val="00BC30F5"/>
    <w:rsid w:val="00BD599E"/>
    <w:rsid w:val="00BD5B9B"/>
    <w:rsid w:val="00BE04DE"/>
    <w:rsid w:val="00BE2E7B"/>
    <w:rsid w:val="00BF273C"/>
    <w:rsid w:val="00BF5420"/>
    <w:rsid w:val="00C04C48"/>
    <w:rsid w:val="00C06614"/>
    <w:rsid w:val="00C07394"/>
    <w:rsid w:val="00C1228E"/>
    <w:rsid w:val="00C16D7D"/>
    <w:rsid w:val="00C23EEB"/>
    <w:rsid w:val="00C32BDD"/>
    <w:rsid w:val="00C34DA6"/>
    <w:rsid w:val="00C419AC"/>
    <w:rsid w:val="00C4364B"/>
    <w:rsid w:val="00C44464"/>
    <w:rsid w:val="00C52423"/>
    <w:rsid w:val="00C55187"/>
    <w:rsid w:val="00C61AD8"/>
    <w:rsid w:val="00C623EE"/>
    <w:rsid w:val="00C74998"/>
    <w:rsid w:val="00C766AB"/>
    <w:rsid w:val="00C77818"/>
    <w:rsid w:val="00C832C0"/>
    <w:rsid w:val="00C872B5"/>
    <w:rsid w:val="00C87AAB"/>
    <w:rsid w:val="00C90373"/>
    <w:rsid w:val="00C90E67"/>
    <w:rsid w:val="00C953A8"/>
    <w:rsid w:val="00C979A2"/>
    <w:rsid w:val="00C97C92"/>
    <w:rsid w:val="00CA116D"/>
    <w:rsid w:val="00CA161F"/>
    <w:rsid w:val="00CA43A9"/>
    <w:rsid w:val="00CA53A4"/>
    <w:rsid w:val="00CA5841"/>
    <w:rsid w:val="00CA70C6"/>
    <w:rsid w:val="00CB096A"/>
    <w:rsid w:val="00CB3770"/>
    <w:rsid w:val="00CB55E8"/>
    <w:rsid w:val="00CB7EE4"/>
    <w:rsid w:val="00CC0E97"/>
    <w:rsid w:val="00CC29A2"/>
    <w:rsid w:val="00CD0348"/>
    <w:rsid w:val="00CD4BF0"/>
    <w:rsid w:val="00CD5AB4"/>
    <w:rsid w:val="00CD7682"/>
    <w:rsid w:val="00CE1FDE"/>
    <w:rsid w:val="00CE32BC"/>
    <w:rsid w:val="00CE586E"/>
    <w:rsid w:val="00CE61E8"/>
    <w:rsid w:val="00CF1151"/>
    <w:rsid w:val="00CF31FF"/>
    <w:rsid w:val="00CF3D8F"/>
    <w:rsid w:val="00CF3E8B"/>
    <w:rsid w:val="00CF40F4"/>
    <w:rsid w:val="00CF65E6"/>
    <w:rsid w:val="00D149D5"/>
    <w:rsid w:val="00D15161"/>
    <w:rsid w:val="00D17C7A"/>
    <w:rsid w:val="00D21FA6"/>
    <w:rsid w:val="00D33C03"/>
    <w:rsid w:val="00D358F4"/>
    <w:rsid w:val="00D37626"/>
    <w:rsid w:val="00D40D61"/>
    <w:rsid w:val="00D41577"/>
    <w:rsid w:val="00D4171B"/>
    <w:rsid w:val="00D425C4"/>
    <w:rsid w:val="00D42831"/>
    <w:rsid w:val="00D440EE"/>
    <w:rsid w:val="00D44C38"/>
    <w:rsid w:val="00D464EE"/>
    <w:rsid w:val="00D51603"/>
    <w:rsid w:val="00D63EE9"/>
    <w:rsid w:val="00D66198"/>
    <w:rsid w:val="00D66CE5"/>
    <w:rsid w:val="00D67E0B"/>
    <w:rsid w:val="00D729DA"/>
    <w:rsid w:val="00D75966"/>
    <w:rsid w:val="00D81480"/>
    <w:rsid w:val="00D84703"/>
    <w:rsid w:val="00D8577C"/>
    <w:rsid w:val="00D92908"/>
    <w:rsid w:val="00D9531A"/>
    <w:rsid w:val="00DA1011"/>
    <w:rsid w:val="00DA2DF5"/>
    <w:rsid w:val="00DA7FE4"/>
    <w:rsid w:val="00DB06D1"/>
    <w:rsid w:val="00DB47BB"/>
    <w:rsid w:val="00DB61BE"/>
    <w:rsid w:val="00DC0A31"/>
    <w:rsid w:val="00DC1F03"/>
    <w:rsid w:val="00DC3521"/>
    <w:rsid w:val="00DC724F"/>
    <w:rsid w:val="00DD4825"/>
    <w:rsid w:val="00DF550F"/>
    <w:rsid w:val="00DF73FE"/>
    <w:rsid w:val="00E002C6"/>
    <w:rsid w:val="00E021AA"/>
    <w:rsid w:val="00E05500"/>
    <w:rsid w:val="00E074D7"/>
    <w:rsid w:val="00E1026C"/>
    <w:rsid w:val="00E10B13"/>
    <w:rsid w:val="00E14EE9"/>
    <w:rsid w:val="00E1781A"/>
    <w:rsid w:val="00E17E8E"/>
    <w:rsid w:val="00E20F99"/>
    <w:rsid w:val="00E23B5A"/>
    <w:rsid w:val="00E275B3"/>
    <w:rsid w:val="00E27B2B"/>
    <w:rsid w:val="00E32013"/>
    <w:rsid w:val="00E33A0C"/>
    <w:rsid w:val="00E3721B"/>
    <w:rsid w:val="00E452DA"/>
    <w:rsid w:val="00E5016E"/>
    <w:rsid w:val="00E51585"/>
    <w:rsid w:val="00E51AEC"/>
    <w:rsid w:val="00E5246F"/>
    <w:rsid w:val="00E53238"/>
    <w:rsid w:val="00E54924"/>
    <w:rsid w:val="00E56674"/>
    <w:rsid w:val="00E56C3A"/>
    <w:rsid w:val="00E60B99"/>
    <w:rsid w:val="00E73059"/>
    <w:rsid w:val="00E74E0B"/>
    <w:rsid w:val="00E8491A"/>
    <w:rsid w:val="00E84D0F"/>
    <w:rsid w:val="00EA10B3"/>
    <w:rsid w:val="00EA5D34"/>
    <w:rsid w:val="00EB1EE6"/>
    <w:rsid w:val="00EB66B0"/>
    <w:rsid w:val="00EB6852"/>
    <w:rsid w:val="00EC05FA"/>
    <w:rsid w:val="00EC0607"/>
    <w:rsid w:val="00EC3D99"/>
    <w:rsid w:val="00EC512F"/>
    <w:rsid w:val="00EC60C2"/>
    <w:rsid w:val="00ED13ED"/>
    <w:rsid w:val="00ED19FA"/>
    <w:rsid w:val="00ED37D3"/>
    <w:rsid w:val="00ED6320"/>
    <w:rsid w:val="00ED737A"/>
    <w:rsid w:val="00EE5550"/>
    <w:rsid w:val="00EF1035"/>
    <w:rsid w:val="00EF10F5"/>
    <w:rsid w:val="00EF1A29"/>
    <w:rsid w:val="00EF5142"/>
    <w:rsid w:val="00EF554E"/>
    <w:rsid w:val="00F02274"/>
    <w:rsid w:val="00F0345E"/>
    <w:rsid w:val="00F05AD5"/>
    <w:rsid w:val="00F06080"/>
    <w:rsid w:val="00F1084B"/>
    <w:rsid w:val="00F10F7D"/>
    <w:rsid w:val="00F1138B"/>
    <w:rsid w:val="00F118F5"/>
    <w:rsid w:val="00F11FE4"/>
    <w:rsid w:val="00F1335F"/>
    <w:rsid w:val="00F15053"/>
    <w:rsid w:val="00F1517A"/>
    <w:rsid w:val="00F15ED2"/>
    <w:rsid w:val="00F24F5A"/>
    <w:rsid w:val="00F3136B"/>
    <w:rsid w:val="00F34F15"/>
    <w:rsid w:val="00F35310"/>
    <w:rsid w:val="00F35621"/>
    <w:rsid w:val="00F43EFA"/>
    <w:rsid w:val="00F46171"/>
    <w:rsid w:val="00F46B37"/>
    <w:rsid w:val="00F46C69"/>
    <w:rsid w:val="00F4737B"/>
    <w:rsid w:val="00F47406"/>
    <w:rsid w:val="00F50D77"/>
    <w:rsid w:val="00F51CD5"/>
    <w:rsid w:val="00F522CC"/>
    <w:rsid w:val="00F52608"/>
    <w:rsid w:val="00F6207F"/>
    <w:rsid w:val="00F6424E"/>
    <w:rsid w:val="00F65612"/>
    <w:rsid w:val="00F67233"/>
    <w:rsid w:val="00F75366"/>
    <w:rsid w:val="00F7659C"/>
    <w:rsid w:val="00F83D62"/>
    <w:rsid w:val="00F85AB6"/>
    <w:rsid w:val="00F860B4"/>
    <w:rsid w:val="00F92280"/>
    <w:rsid w:val="00F97945"/>
    <w:rsid w:val="00FA0215"/>
    <w:rsid w:val="00FB2244"/>
    <w:rsid w:val="00FB3331"/>
    <w:rsid w:val="00FB3FC8"/>
    <w:rsid w:val="00FB4482"/>
    <w:rsid w:val="00FB4566"/>
    <w:rsid w:val="00FB77B4"/>
    <w:rsid w:val="00FC03CE"/>
    <w:rsid w:val="00FC0C9E"/>
    <w:rsid w:val="00FC1CFB"/>
    <w:rsid w:val="00FC2305"/>
    <w:rsid w:val="00FC274F"/>
    <w:rsid w:val="00FC2FA5"/>
    <w:rsid w:val="00FC693B"/>
    <w:rsid w:val="00FC7195"/>
    <w:rsid w:val="00FC759F"/>
    <w:rsid w:val="00FD3F47"/>
    <w:rsid w:val="00FD5A45"/>
    <w:rsid w:val="00FE12A9"/>
    <w:rsid w:val="00FE5598"/>
    <w:rsid w:val="00FF2917"/>
    <w:rsid w:val="00FF5866"/>
    <w:rsid w:val="00FF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1C6CC"/>
  <w15:docId w15:val="{C1F83B9F-073E-40D3-B99C-DD72E622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76357D"/>
    <w:rPr>
      <w:color w:val="0000FF"/>
      <w:u w:val="single"/>
    </w:rPr>
  </w:style>
  <w:style w:type="paragraph" w:styleId="a5">
    <w:name w:val="Balloon Text"/>
    <w:basedOn w:val="a"/>
    <w:link w:val="a6"/>
    <w:uiPriority w:val="99"/>
    <w:semiHidden/>
    <w:unhideWhenUsed/>
    <w:rsid w:val="003D5C10"/>
    <w:rPr>
      <w:rFonts w:ascii="Arial" w:eastAsia="ＭＳ ゴシック" w:hAnsi="Arial"/>
      <w:sz w:val="18"/>
      <w:szCs w:val="18"/>
    </w:rPr>
  </w:style>
  <w:style w:type="character" w:customStyle="1" w:styleId="a6">
    <w:name w:val="吹き出し (文字)"/>
    <w:link w:val="a5"/>
    <w:uiPriority w:val="99"/>
    <w:semiHidden/>
    <w:rsid w:val="003D5C10"/>
    <w:rPr>
      <w:rFonts w:ascii="Arial" w:eastAsia="ＭＳ ゴシック" w:hAnsi="Arial" w:cs="Times New Roman"/>
      <w:kern w:val="2"/>
      <w:sz w:val="18"/>
      <w:szCs w:val="18"/>
    </w:rPr>
  </w:style>
  <w:style w:type="paragraph" w:styleId="a7">
    <w:name w:val="header"/>
    <w:basedOn w:val="a"/>
    <w:link w:val="a8"/>
    <w:uiPriority w:val="99"/>
    <w:unhideWhenUsed/>
    <w:rsid w:val="003B5201"/>
    <w:pPr>
      <w:tabs>
        <w:tab w:val="center" w:pos="4252"/>
        <w:tab w:val="right" w:pos="8504"/>
      </w:tabs>
      <w:snapToGrid w:val="0"/>
    </w:pPr>
  </w:style>
  <w:style w:type="character" w:customStyle="1" w:styleId="a8">
    <w:name w:val="ヘッダー (文字)"/>
    <w:link w:val="a7"/>
    <w:uiPriority w:val="99"/>
    <w:rsid w:val="003B5201"/>
    <w:rPr>
      <w:kern w:val="2"/>
      <w:sz w:val="21"/>
      <w:szCs w:val="22"/>
    </w:rPr>
  </w:style>
  <w:style w:type="paragraph" w:styleId="a9">
    <w:name w:val="footer"/>
    <w:basedOn w:val="a"/>
    <w:link w:val="aa"/>
    <w:uiPriority w:val="99"/>
    <w:unhideWhenUsed/>
    <w:rsid w:val="003B5201"/>
    <w:pPr>
      <w:tabs>
        <w:tab w:val="center" w:pos="4252"/>
        <w:tab w:val="right" w:pos="8504"/>
      </w:tabs>
      <w:snapToGrid w:val="0"/>
    </w:pPr>
  </w:style>
  <w:style w:type="character" w:customStyle="1" w:styleId="aa">
    <w:name w:val="フッター (文字)"/>
    <w:link w:val="a9"/>
    <w:uiPriority w:val="99"/>
    <w:rsid w:val="003B5201"/>
    <w:rPr>
      <w:kern w:val="2"/>
      <w:sz w:val="21"/>
      <w:szCs w:val="22"/>
    </w:rPr>
  </w:style>
  <w:style w:type="paragraph" w:styleId="ab">
    <w:name w:val="List Paragraph"/>
    <w:basedOn w:val="a"/>
    <w:uiPriority w:val="99"/>
    <w:qFormat/>
    <w:rsid w:val="00DC3521"/>
    <w:pPr>
      <w:ind w:leftChars="400" w:left="840"/>
    </w:pPr>
    <w:rPr>
      <w:rFonts w:eastAsia="HG丸ｺﾞｼｯｸM-PRO"/>
    </w:rPr>
  </w:style>
  <w:style w:type="paragraph" w:customStyle="1" w:styleId="ac">
    <w:name w:val="一太郎"/>
    <w:rsid w:val="00B47820"/>
    <w:pPr>
      <w:widowControl w:val="0"/>
      <w:wordWrap w:val="0"/>
      <w:autoSpaceDE w:val="0"/>
      <w:autoSpaceDN w:val="0"/>
      <w:adjustRightInd w:val="0"/>
      <w:spacing w:line="296" w:lineRule="exact"/>
      <w:jc w:val="both"/>
    </w:pPr>
    <w:rPr>
      <w:rFonts w:ascii="Arial" w:eastAsia="HG丸ｺﾞｼｯｸM-PRO" w:hAnsi="Arial" w:cs="HG丸ｺﾞｼｯｸM-PRO"/>
      <w:spacing w:val="-1"/>
      <w:sz w:val="22"/>
      <w:szCs w:val="22"/>
    </w:rPr>
  </w:style>
  <w:style w:type="paragraph" w:styleId="ad">
    <w:name w:val="Plain Text"/>
    <w:basedOn w:val="a"/>
    <w:link w:val="ae"/>
    <w:uiPriority w:val="99"/>
    <w:unhideWhenUsed/>
    <w:rsid w:val="00D67E0B"/>
    <w:rPr>
      <w:rFonts w:ascii="ＭＳ ゴシック" w:eastAsia="ＭＳ ゴシック" w:hAnsi="Courier New" w:cs="Courier New"/>
      <w:szCs w:val="21"/>
    </w:rPr>
  </w:style>
  <w:style w:type="character" w:customStyle="1" w:styleId="ae">
    <w:name w:val="書式なし (文字)"/>
    <w:link w:val="ad"/>
    <w:uiPriority w:val="99"/>
    <w:rsid w:val="00D67E0B"/>
    <w:rPr>
      <w:rFonts w:ascii="ＭＳ ゴシック" w:eastAsia="ＭＳ ゴシック" w:hAnsi="Courier New" w:cs="Courier New"/>
      <w:kern w:val="2"/>
      <w:szCs w:val="21"/>
    </w:rPr>
  </w:style>
  <w:style w:type="paragraph" w:styleId="af">
    <w:name w:val="annotation text"/>
    <w:basedOn w:val="a"/>
    <w:link w:val="af0"/>
    <w:uiPriority w:val="99"/>
    <w:semiHidden/>
    <w:unhideWhenUsed/>
    <w:rsid w:val="007A00CF"/>
  </w:style>
  <w:style w:type="character" w:customStyle="1" w:styleId="af0">
    <w:name w:val="コメント文字列 (文字)"/>
    <w:link w:val="af"/>
    <w:uiPriority w:val="99"/>
    <w:semiHidden/>
    <w:rsid w:val="007A00CF"/>
    <w:rPr>
      <w:kern w:val="2"/>
      <w:sz w:val="21"/>
      <w:szCs w:val="22"/>
    </w:rPr>
  </w:style>
  <w:style w:type="table" w:customStyle="1" w:styleId="1">
    <w:name w:val="表 (格子)1"/>
    <w:basedOn w:val="a1"/>
    <w:next w:val="a3"/>
    <w:rsid w:val="00F461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12147">
      <w:bodyDiv w:val="1"/>
      <w:marLeft w:val="0"/>
      <w:marRight w:val="0"/>
      <w:marTop w:val="0"/>
      <w:marBottom w:val="0"/>
      <w:divBdr>
        <w:top w:val="none" w:sz="0" w:space="0" w:color="auto"/>
        <w:left w:val="none" w:sz="0" w:space="0" w:color="auto"/>
        <w:bottom w:val="none" w:sz="0" w:space="0" w:color="auto"/>
        <w:right w:val="none" w:sz="0" w:space="0" w:color="auto"/>
      </w:divBdr>
    </w:div>
    <w:div w:id="401946890">
      <w:bodyDiv w:val="1"/>
      <w:marLeft w:val="0"/>
      <w:marRight w:val="0"/>
      <w:marTop w:val="0"/>
      <w:marBottom w:val="0"/>
      <w:divBdr>
        <w:top w:val="none" w:sz="0" w:space="0" w:color="auto"/>
        <w:left w:val="none" w:sz="0" w:space="0" w:color="auto"/>
        <w:bottom w:val="none" w:sz="0" w:space="0" w:color="auto"/>
        <w:right w:val="none" w:sz="0" w:space="0" w:color="auto"/>
      </w:divBdr>
    </w:div>
    <w:div w:id="431973115">
      <w:bodyDiv w:val="1"/>
      <w:marLeft w:val="0"/>
      <w:marRight w:val="0"/>
      <w:marTop w:val="0"/>
      <w:marBottom w:val="0"/>
      <w:divBdr>
        <w:top w:val="none" w:sz="0" w:space="0" w:color="auto"/>
        <w:left w:val="none" w:sz="0" w:space="0" w:color="auto"/>
        <w:bottom w:val="none" w:sz="0" w:space="0" w:color="auto"/>
        <w:right w:val="none" w:sz="0" w:space="0" w:color="auto"/>
      </w:divBdr>
    </w:div>
    <w:div w:id="451872578">
      <w:bodyDiv w:val="1"/>
      <w:marLeft w:val="0"/>
      <w:marRight w:val="0"/>
      <w:marTop w:val="0"/>
      <w:marBottom w:val="0"/>
      <w:divBdr>
        <w:top w:val="none" w:sz="0" w:space="0" w:color="auto"/>
        <w:left w:val="none" w:sz="0" w:space="0" w:color="auto"/>
        <w:bottom w:val="none" w:sz="0" w:space="0" w:color="auto"/>
        <w:right w:val="none" w:sz="0" w:space="0" w:color="auto"/>
      </w:divBdr>
    </w:div>
    <w:div w:id="647633633">
      <w:bodyDiv w:val="1"/>
      <w:marLeft w:val="0"/>
      <w:marRight w:val="0"/>
      <w:marTop w:val="0"/>
      <w:marBottom w:val="0"/>
      <w:divBdr>
        <w:top w:val="none" w:sz="0" w:space="0" w:color="auto"/>
        <w:left w:val="none" w:sz="0" w:space="0" w:color="auto"/>
        <w:bottom w:val="none" w:sz="0" w:space="0" w:color="auto"/>
        <w:right w:val="none" w:sz="0" w:space="0" w:color="auto"/>
      </w:divBdr>
    </w:div>
    <w:div w:id="763260293">
      <w:bodyDiv w:val="1"/>
      <w:marLeft w:val="0"/>
      <w:marRight w:val="0"/>
      <w:marTop w:val="0"/>
      <w:marBottom w:val="0"/>
      <w:divBdr>
        <w:top w:val="none" w:sz="0" w:space="0" w:color="auto"/>
        <w:left w:val="none" w:sz="0" w:space="0" w:color="auto"/>
        <w:bottom w:val="none" w:sz="0" w:space="0" w:color="auto"/>
        <w:right w:val="none" w:sz="0" w:space="0" w:color="auto"/>
      </w:divBdr>
    </w:div>
    <w:div w:id="768350611">
      <w:bodyDiv w:val="1"/>
      <w:marLeft w:val="0"/>
      <w:marRight w:val="0"/>
      <w:marTop w:val="0"/>
      <w:marBottom w:val="0"/>
      <w:divBdr>
        <w:top w:val="none" w:sz="0" w:space="0" w:color="auto"/>
        <w:left w:val="none" w:sz="0" w:space="0" w:color="auto"/>
        <w:bottom w:val="none" w:sz="0" w:space="0" w:color="auto"/>
        <w:right w:val="none" w:sz="0" w:space="0" w:color="auto"/>
      </w:divBdr>
    </w:div>
    <w:div w:id="870607123">
      <w:bodyDiv w:val="1"/>
      <w:marLeft w:val="0"/>
      <w:marRight w:val="0"/>
      <w:marTop w:val="0"/>
      <w:marBottom w:val="0"/>
      <w:divBdr>
        <w:top w:val="none" w:sz="0" w:space="0" w:color="auto"/>
        <w:left w:val="none" w:sz="0" w:space="0" w:color="auto"/>
        <w:bottom w:val="none" w:sz="0" w:space="0" w:color="auto"/>
        <w:right w:val="none" w:sz="0" w:space="0" w:color="auto"/>
      </w:divBdr>
    </w:div>
    <w:div w:id="927269639">
      <w:bodyDiv w:val="1"/>
      <w:marLeft w:val="0"/>
      <w:marRight w:val="0"/>
      <w:marTop w:val="0"/>
      <w:marBottom w:val="0"/>
      <w:divBdr>
        <w:top w:val="none" w:sz="0" w:space="0" w:color="auto"/>
        <w:left w:val="none" w:sz="0" w:space="0" w:color="auto"/>
        <w:bottom w:val="none" w:sz="0" w:space="0" w:color="auto"/>
        <w:right w:val="none" w:sz="0" w:space="0" w:color="auto"/>
      </w:divBdr>
    </w:div>
    <w:div w:id="1474827679">
      <w:bodyDiv w:val="1"/>
      <w:marLeft w:val="0"/>
      <w:marRight w:val="0"/>
      <w:marTop w:val="0"/>
      <w:marBottom w:val="0"/>
      <w:divBdr>
        <w:top w:val="none" w:sz="0" w:space="0" w:color="auto"/>
        <w:left w:val="none" w:sz="0" w:space="0" w:color="auto"/>
        <w:bottom w:val="none" w:sz="0" w:space="0" w:color="auto"/>
        <w:right w:val="none" w:sz="0" w:space="0" w:color="auto"/>
      </w:divBdr>
    </w:div>
    <w:div w:id="1494762979">
      <w:bodyDiv w:val="1"/>
      <w:marLeft w:val="0"/>
      <w:marRight w:val="0"/>
      <w:marTop w:val="0"/>
      <w:marBottom w:val="0"/>
      <w:divBdr>
        <w:top w:val="none" w:sz="0" w:space="0" w:color="auto"/>
        <w:left w:val="none" w:sz="0" w:space="0" w:color="auto"/>
        <w:bottom w:val="none" w:sz="0" w:space="0" w:color="auto"/>
        <w:right w:val="none" w:sz="0" w:space="0" w:color="auto"/>
      </w:divBdr>
    </w:div>
    <w:div w:id="1516534433">
      <w:bodyDiv w:val="1"/>
      <w:marLeft w:val="0"/>
      <w:marRight w:val="0"/>
      <w:marTop w:val="0"/>
      <w:marBottom w:val="0"/>
      <w:divBdr>
        <w:top w:val="none" w:sz="0" w:space="0" w:color="auto"/>
        <w:left w:val="none" w:sz="0" w:space="0" w:color="auto"/>
        <w:bottom w:val="none" w:sz="0" w:space="0" w:color="auto"/>
        <w:right w:val="none" w:sz="0" w:space="0" w:color="auto"/>
      </w:divBdr>
    </w:div>
    <w:div w:id="1531652060">
      <w:bodyDiv w:val="1"/>
      <w:marLeft w:val="0"/>
      <w:marRight w:val="0"/>
      <w:marTop w:val="0"/>
      <w:marBottom w:val="0"/>
      <w:divBdr>
        <w:top w:val="none" w:sz="0" w:space="0" w:color="auto"/>
        <w:left w:val="none" w:sz="0" w:space="0" w:color="auto"/>
        <w:bottom w:val="none" w:sz="0" w:space="0" w:color="auto"/>
        <w:right w:val="none" w:sz="0" w:space="0" w:color="auto"/>
      </w:divBdr>
    </w:div>
    <w:div w:id="1538395984">
      <w:bodyDiv w:val="1"/>
      <w:marLeft w:val="0"/>
      <w:marRight w:val="0"/>
      <w:marTop w:val="0"/>
      <w:marBottom w:val="0"/>
      <w:divBdr>
        <w:top w:val="none" w:sz="0" w:space="0" w:color="auto"/>
        <w:left w:val="none" w:sz="0" w:space="0" w:color="auto"/>
        <w:bottom w:val="none" w:sz="0" w:space="0" w:color="auto"/>
        <w:right w:val="none" w:sz="0" w:space="0" w:color="auto"/>
      </w:divBdr>
    </w:div>
    <w:div w:id="1592278464">
      <w:bodyDiv w:val="1"/>
      <w:marLeft w:val="0"/>
      <w:marRight w:val="0"/>
      <w:marTop w:val="0"/>
      <w:marBottom w:val="0"/>
      <w:divBdr>
        <w:top w:val="none" w:sz="0" w:space="0" w:color="auto"/>
        <w:left w:val="none" w:sz="0" w:space="0" w:color="auto"/>
        <w:bottom w:val="none" w:sz="0" w:space="0" w:color="auto"/>
        <w:right w:val="none" w:sz="0" w:space="0" w:color="auto"/>
      </w:divBdr>
    </w:div>
    <w:div w:id="1778016995">
      <w:bodyDiv w:val="1"/>
      <w:marLeft w:val="0"/>
      <w:marRight w:val="0"/>
      <w:marTop w:val="0"/>
      <w:marBottom w:val="0"/>
      <w:divBdr>
        <w:top w:val="none" w:sz="0" w:space="0" w:color="auto"/>
        <w:left w:val="none" w:sz="0" w:space="0" w:color="auto"/>
        <w:bottom w:val="none" w:sz="0" w:space="0" w:color="auto"/>
        <w:right w:val="none" w:sz="0" w:space="0" w:color="auto"/>
      </w:divBdr>
    </w:div>
    <w:div w:id="1803112645">
      <w:bodyDiv w:val="1"/>
      <w:marLeft w:val="0"/>
      <w:marRight w:val="0"/>
      <w:marTop w:val="0"/>
      <w:marBottom w:val="0"/>
      <w:divBdr>
        <w:top w:val="none" w:sz="0" w:space="0" w:color="auto"/>
        <w:left w:val="none" w:sz="0" w:space="0" w:color="auto"/>
        <w:bottom w:val="none" w:sz="0" w:space="0" w:color="auto"/>
        <w:right w:val="none" w:sz="0" w:space="0" w:color="auto"/>
      </w:divBdr>
    </w:div>
    <w:div w:id="1898589519">
      <w:bodyDiv w:val="1"/>
      <w:marLeft w:val="0"/>
      <w:marRight w:val="0"/>
      <w:marTop w:val="0"/>
      <w:marBottom w:val="0"/>
      <w:divBdr>
        <w:top w:val="none" w:sz="0" w:space="0" w:color="auto"/>
        <w:left w:val="none" w:sz="0" w:space="0" w:color="auto"/>
        <w:bottom w:val="none" w:sz="0" w:space="0" w:color="auto"/>
        <w:right w:val="none" w:sz="0" w:space="0" w:color="auto"/>
      </w:divBdr>
    </w:div>
    <w:div w:id="2043090689">
      <w:bodyDiv w:val="1"/>
      <w:marLeft w:val="0"/>
      <w:marRight w:val="0"/>
      <w:marTop w:val="0"/>
      <w:marBottom w:val="0"/>
      <w:divBdr>
        <w:top w:val="none" w:sz="0" w:space="0" w:color="auto"/>
        <w:left w:val="none" w:sz="0" w:space="0" w:color="auto"/>
        <w:bottom w:val="none" w:sz="0" w:space="0" w:color="auto"/>
        <w:right w:val="none" w:sz="0" w:space="0" w:color="auto"/>
      </w:divBdr>
    </w:div>
    <w:div w:id="2057271272">
      <w:bodyDiv w:val="1"/>
      <w:marLeft w:val="0"/>
      <w:marRight w:val="0"/>
      <w:marTop w:val="0"/>
      <w:marBottom w:val="0"/>
      <w:divBdr>
        <w:top w:val="none" w:sz="0" w:space="0" w:color="auto"/>
        <w:left w:val="none" w:sz="0" w:space="0" w:color="auto"/>
        <w:bottom w:val="none" w:sz="0" w:space="0" w:color="auto"/>
        <w:right w:val="none" w:sz="0" w:space="0" w:color="auto"/>
      </w:divBdr>
    </w:div>
    <w:div w:id="2058775688">
      <w:bodyDiv w:val="1"/>
      <w:marLeft w:val="0"/>
      <w:marRight w:val="0"/>
      <w:marTop w:val="0"/>
      <w:marBottom w:val="0"/>
      <w:divBdr>
        <w:top w:val="none" w:sz="0" w:space="0" w:color="auto"/>
        <w:left w:val="none" w:sz="0" w:space="0" w:color="auto"/>
        <w:bottom w:val="none" w:sz="0" w:space="0" w:color="auto"/>
        <w:right w:val="none" w:sz="0" w:space="0" w:color="auto"/>
      </w:divBdr>
    </w:div>
    <w:div w:id="21105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D2BC-5F2D-4B51-B9EC-C487073A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2690</Words>
  <Characters>15334</Characters>
  <Application>Microsoft Office Word</Application>
  <DocSecurity>2</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庶務・労政班（土屋あ）</dc:creator>
  <cp:lastModifiedBy>rengo_shimura@outlook.jp</cp:lastModifiedBy>
  <cp:revision>2</cp:revision>
  <cp:lastPrinted>2019-11-18T07:57:00Z</cp:lastPrinted>
  <dcterms:created xsi:type="dcterms:W3CDTF">2024-12-18T06:48:00Z</dcterms:created>
  <dcterms:modified xsi:type="dcterms:W3CDTF">2024-12-18T06:48:00Z</dcterms:modified>
</cp:coreProperties>
</file>